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0" w:rightFromText="180" w:vertAnchor="text" w:horzAnchor="margin" w:tblpY="116"/>
        <w:bidiVisual/>
        <w:tblW w:w="138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5"/>
        <w:gridCol w:w="1141"/>
        <w:gridCol w:w="2171"/>
        <w:gridCol w:w="3982"/>
        <w:gridCol w:w="5628"/>
      </w:tblGrid>
      <w:tr w:rsidR="000577A3" w:rsidRPr="000577A3" w14:paraId="4F77E134"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shd w:val="clear" w:color="auto" w:fill="DBE5F1"/>
            <w:hideMark/>
          </w:tcPr>
          <w:p w14:paraId="48B33AD3" w14:textId="77777777" w:rsidR="006F0A9B" w:rsidRPr="000577A3" w:rsidRDefault="00705823" w:rsidP="006F0A9B">
            <w:pPr>
              <w:tabs>
                <w:tab w:val="left" w:pos="471"/>
                <w:tab w:val="left" w:pos="942"/>
              </w:tabs>
              <w:spacing w:after="120" w:line="360" w:lineRule="auto"/>
              <w:jc w:val="center"/>
              <w:rPr>
                <w:rFonts w:ascii="David" w:eastAsia="Arial Unicode MS" w:hAnsi="David" w:cs="David"/>
                <w:b/>
                <w:bCs/>
                <w:sz w:val="24"/>
                <w:szCs w:val="24"/>
                <w:rtl/>
              </w:rPr>
            </w:pPr>
            <w:r w:rsidRPr="000577A3">
              <w:rPr>
                <w:rFonts w:ascii="David" w:eastAsia="Arial Unicode MS" w:hAnsi="David" w:cs="David"/>
                <w:b/>
                <w:bCs/>
                <w:sz w:val="24"/>
                <w:szCs w:val="24"/>
                <w:rtl/>
              </w:rPr>
              <w:t>מספר שאלה</w:t>
            </w:r>
          </w:p>
        </w:tc>
        <w:tc>
          <w:tcPr>
            <w:tcW w:w="1141" w:type="dxa"/>
            <w:tcBorders>
              <w:top w:val="single" w:sz="4" w:space="0" w:color="auto"/>
              <w:left w:val="single" w:sz="4" w:space="0" w:color="auto"/>
              <w:bottom w:val="single" w:sz="4" w:space="0" w:color="auto"/>
              <w:right w:val="single" w:sz="4" w:space="0" w:color="auto"/>
            </w:tcBorders>
            <w:shd w:val="clear" w:color="auto" w:fill="DBE5F1"/>
          </w:tcPr>
          <w:p w14:paraId="1EE49223" w14:textId="77777777" w:rsidR="006F0A9B" w:rsidRPr="000577A3" w:rsidRDefault="00705823" w:rsidP="006F0A9B">
            <w:pPr>
              <w:tabs>
                <w:tab w:val="left" w:pos="471"/>
                <w:tab w:val="left" w:pos="942"/>
              </w:tabs>
              <w:spacing w:after="120" w:line="360" w:lineRule="auto"/>
              <w:jc w:val="center"/>
              <w:rPr>
                <w:rFonts w:ascii="David" w:eastAsia="Arial Unicode MS" w:hAnsi="David" w:cs="David"/>
                <w:b/>
                <w:bCs/>
                <w:sz w:val="24"/>
                <w:szCs w:val="24"/>
                <w:rtl/>
              </w:rPr>
            </w:pPr>
            <w:r w:rsidRPr="000577A3">
              <w:rPr>
                <w:rFonts w:ascii="David" w:hAnsi="David" w:cs="David"/>
                <w:b/>
                <w:bCs/>
                <w:sz w:val="24"/>
                <w:szCs w:val="24"/>
                <w:rtl/>
              </w:rPr>
              <w:t>עמוד במכרז אליו מתייחסת השאלה</w:t>
            </w:r>
          </w:p>
        </w:tc>
        <w:tc>
          <w:tcPr>
            <w:tcW w:w="2171" w:type="dxa"/>
            <w:tcBorders>
              <w:top w:val="single" w:sz="4" w:space="0" w:color="auto"/>
              <w:left w:val="single" w:sz="4" w:space="0" w:color="auto"/>
              <w:bottom w:val="single" w:sz="4" w:space="0" w:color="auto"/>
              <w:right w:val="single" w:sz="4" w:space="0" w:color="auto"/>
            </w:tcBorders>
            <w:shd w:val="clear" w:color="auto" w:fill="DBE5F1"/>
            <w:hideMark/>
          </w:tcPr>
          <w:p w14:paraId="41C70841" w14:textId="77777777" w:rsidR="006F0A9B" w:rsidRPr="000577A3" w:rsidRDefault="00705823" w:rsidP="006F0A9B">
            <w:pPr>
              <w:tabs>
                <w:tab w:val="left" w:pos="471"/>
                <w:tab w:val="left" w:pos="942"/>
              </w:tabs>
              <w:spacing w:after="120" w:line="360" w:lineRule="auto"/>
              <w:jc w:val="center"/>
              <w:rPr>
                <w:rFonts w:ascii="David" w:eastAsia="Arial Unicode MS" w:hAnsi="David" w:cs="David"/>
                <w:b/>
                <w:bCs/>
                <w:sz w:val="24"/>
                <w:szCs w:val="24"/>
                <w:rtl/>
              </w:rPr>
            </w:pPr>
            <w:r w:rsidRPr="000577A3">
              <w:rPr>
                <w:rFonts w:ascii="David" w:eastAsia="Arial Unicode MS" w:hAnsi="David" w:cs="David"/>
                <w:b/>
                <w:bCs/>
                <w:sz w:val="24"/>
                <w:szCs w:val="24"/>
                <w:rtl/>
              </w:rPr>
              <w:t>סעיף במכרז אליו מתייחסת השאלה</w:t>
            </w:r>
          </w:p>
        </w:tc>
        <w:tc>
          <w:tcPr>
            <w:tcW w:w="3982" w:type="dxa"/>
            <w:tcBorders>
              <w:top w:val="single" w:sz="4" w:space="0" w:color="auto"/>
              <w:left w:val="single" w:sz="4" w:space="0" w:color="auto"/>
              <w:bottom w:val="single" w:sz="4" w:space="0" w:color="auto"/>
              <w:right w:val="single" w:sz="4" w:space="0" w:color="auto"/>
            </w:tcBorders>
            <w:shd w:val="clear" w:color="auto" w:fill="DBE5F1"/>
          </w:tcPr>
          <w:p w14:paraId="0B9480A8" w14:textId="77777777" w:rsidR="006F0A9B" w:rsidRPr="000577A3" w:rsidRDefault="00705823" w:rsidP="00E8507B">
            <w:pPr>
              <w:tabs>
                <w:tab w:val="left" w:pos="471"/>
                <w:tab w:val="left" w:pos="942"/>
              </w:tabs>
              <w:spacing w:after="120" w:line="360" w:lineRule="auto"/>
              <w:jc w:val="center"/>
              <w:rPr>
                <w:rFonts w:ascii="David" w:eastAsia="Arial Unicode MS" w:hAnsi="David" w:cs="David"/>
                <w:b/>
                <w:bCs/>
                <w:sz w:val="24"/>
                <w:szCs w:val="24"/>
                <w:rtl/>
              </w:rPr>
            </w:pPr>
            <w:r w:rsidRPr="000577A3">
              <w:rPr>
                <w:rFonts w:ascii="David" w:eastAsia="Arial Unicode MS" w:hAnsi="David" w:cs="David"/>
                <w:b/>
                <w:bCs/>
                <w:sz w:val="24"/>
                <w:szCs w:val="24"/>
                <w:rtl/>
              </w:rPr>
              <w:t>נוסח השאלה</w:t>
            </w:r>
          </w:p>
        </w:tc>
        <w:tc>
          <w:tcPr>
            <w:tcW w:w="5628" w:type="dxa"/>
            <w:tcBorders>
              <w:top w:val="single" w:sz="4" w:space="0" w:color="auto"/>
              <w:left w:val="single" w:sz="4" w:space="0" w:color="auto"/>
              <w:bottom w:val="single" w:sz="4" w:space="0" w:color="auto"/>
              <w:right w:val="single" w:sz="4" w:space="0" w:color="auto"/>
            </w:tcBorders>
            <w:shd w:val="clear" w:color="auto" w:fill="DBE5F1"/>
          </w:tcPr>
          <w:p w14:paraId="5B1854BE" w14:textId="77777777" w:rsidR="006F0A9B" w:rsidRPr="000577A3" w:rsidRDefault="00705823" w:rsidP="006F0A9B">
            <w:pPr>
              <w:tabs>
                <w:tab w:val="left" w:pos="471"/>
                <w:tab w:val="left" w:pos="942"/>
              </w:tabs>
              <w:spacing w:after="120" w:line="360" w:lineRule="auto"/>
              <w:jc w:val="center"/>
              <w:rPr>
                <w:rFonts w:ascii="David" w:eastAsia="Arial Unicode MS" w:hAnsi="David" w:cs="David"/>
                <w:b/>
                <w:bCs/>
                <w:sz w:val="24"/>
                <w:szCs w:val="24"/>
                <w:rtl/>
              </w:rPr>
            </w:pPr>
            <w:r w:rsidRPr="000577A3">
              <w:rPr>
                <w:rFonts w:ascii="David" w:eastAsia="Arial Unicode MS" w:hAnsi="David" w:cs="David"/>
                <w:b/>
                <w:bCs/>
                <w:sz w:val="24"/>
                <w:szCs w:val="24"/>
                <w:rtl/>
              </w:rPr>
              <w:t>נוסח התשובה</w:t>
            </w:r>
          </w:p>
        </w:tc>
      </w:tr>
      <w:tr w:rsidR="000577A3" w:rsidRPr="000577A3" w14:paraId="1D9C3D84"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45075C1C"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46657E4E" w14:textId="77777777" w:rsidR="00BE66F8" w:rsidRPr="000577A3" w:rsidRDefault="00705823" w:rsidP="00BE66F8">
            <w:pPr>
              <w:jc w:val="center"/>
              <w:rPr>
                <w:rFonts w:ascii="David" w:hAnsi="David" w:cs="David"/>
                <w:sz w:val="24"/>
                <w:szCs w:val="24"/>
                <w:rtl/>
              </w:rPr>
            </w:pPr>
            <w:r w:rsidRPr="000577A3">
              <w:rPr>
                <w:rFonts w:ascii="David" w:hAnsi="David" w:cs="David"/>
                <w:sz w:val="24"/>
                <w:szCs w:val="24"/>
                <w:rtl/>
              </w:rPr>
              <w:t>3</w:t>
            </w:r>
          </w:p>
        </w:tc>
        <w:tc>
          <w:tcPr>
            <w:tcW w:w="2171" w:type="dxa"/>
            <w:tcBorders>
              <w:top w:val="single" w:sz="4" w:space="0" w:color="auto"/>
              <w:left w:val="single" w:sz="4" w:space="0" w:color="auto"/>
              <w:bottom w:val="single" w:sz="4" w:space="0" w:color="auto"/>
              <w:right w:val="single" w:sz="4" w:space="0" w:color="auto"/>
            </w:tcBorders>
          </w:tcPr>
          <w:p w14:paraId="3EAB51E6" w14:textId="77777777" w:rsidR="00BE66F8" w:rsidRPr="000577A3" w:rsidRDefault="00705823" w:rsidP="00BE66F8">
            <w:pPr>
              <w:jc w:val="center"/>
              <w:rPr>
                <w:rFonts w:ascii="David" w:hAnsi="David" w:cs="David"/>
                <w:sz w:val="24"/>
                <w:szCs w:val="24"/>
                <w:rtl/>
              </w:rPr>
            </w:pPr>
            <w:r w:rsidRPr="000577A3">
              <w:rPr>
                <w:rFonts w:ascii="David" w:hAnsi="David" w:cs="David"/>
                <w:sz w:val="24"/>
                <w:szCs w:val="24"/>
                <w:rtl/>
              </w:rPr>
              <w:t>1.7.1</w:t>
            </w:r>
          </w:p>
        </w:tc>
        <w:tc>
          <w:tcPr>
            <w:tcW w:w="3982" w:type="dxa"/>
            <w:tcBorders>
              <w:top w:val="single" w:sz="4" w:space="0" w:color="auto"/>
              <w:left w:val="single" w:sz="4" w:space="0" w:color="auto"/>
              <w:bottom w:val="single" w:sz="4" w:space="0" w:color="auto"/>
              <w:right w:val="single" w:sz="4" w:space="0" w:color="auto"/>
            </w:tcBorders>
          </w:tcPr>
          <w:p w14:paraId="4D71BD0B" w14:textId="77777777" w:rsidR="00BE66F8" w:rsidRPr="000577A3" w:rsidRDefault="00705823" w:rsidP="00E8507B">
            <w:pPr>
              <w:jc w:val="both"/>
              <w:rPr>
                <w:rFonts w:ascii="David" w:hAnsi="David" w:cs="David"/>
                <w:sz w:val="24"/>
                <w:szCs w:val="24"/>
                <w:rtl/>
              </w:rPr>
            </w:pPr>
            <w:r w:rsidRPr="000577A3">
              <w:rPr>
                <w:rFonts w:ascii="David" w:hAnsi="David" w:cs="David"/>
                <w:sz w:val="24"/>
                <w:szCs w:val="24"/>
                <w:rtl/>
              </w:rPr>
              <w:t>אי שביעות רצון – נבקש להגדיר לקראת כל פעילות בצורה מוסכמת בין הצדדים מהי תכולת העבודה וכיצד תמדד שביעות הרצון והאם הספק עמד בדרישות המזמין.</w:t>
            </w:r>
          </w:p>
        </w:tc>
        <w:tc>
          <w:tcPr>
            <w:tcW w:w="5628" w:type="dxa"/>
            <w:tcBorders>
              <w:top w:val="single" w:sz="4" w:space="0" w:color="auto"/>
              <w:left w:val="single" w:sz="4" w:space="0" w:color="auto"/>
              <w:bottom w:val="single" w:sz="4" w:space="0" w:color="auto"/>
              <w:right w:val="single" w:sz="4" w:space="0" w:color="auto"/>
            </w:tcBorders>
          </w:tcPr>
          <w:p w14:paraId="1F6E3CB2" w14:textId="77777777" w:rsidR="00BE66F8" w:rsidRPr="000577A3" w:rsidRDefault="00705823" w:rsidP="00BE66F8">
            <w:pPr>
              <w:rPr>
                <w:rFonts w:ascii="David" w:hAnsi="David" w:cs="David"/>
                <w:sz w:val="24"/>
                <w:szCs w:val="24"/>
                <w:rtl/>
              </w:rPr>
            </w:pPr>
            <w:r w:rsidRPr="000577A3">
              <w:rPr>
                <w:rFonts w:ascii="David" w:hAnsi="David" w:cs="David" w:hint="cs"/>
                <w:sz w:val="24"/>
                <w:szCs w:val="24"/>
                <w:rtl/>
              </w:rPr>
              <w:t>התכולה מוגדרת במסמכי המכרז.</w:t>
            </w:r>
          </w:p>
          <w:p w14:paraId="631B2924" w14:textId="77777777" w:rsidR="00D22BD9" w:rsidRPr="000577A3" w:rsidRDefault="00705823" w:rsidP="00BE66F8">
            <w:pPr>
              <w:rPr>
                <w:rFonts w:ascii="David" w:hAnsi="David" w:cs="David"/>
                <w:sz w:val="24"/>
                <w:szCs w:val="24"/>
                <w:rtl/>
              </w:rPr>
            </w:pPr>
            <w:r w:rsidRPr="000577A3">
              <w:rPr>
                <w:rFonts w:ascii="David" w:hAnsi="David" w:cs="David" w:hint="cs"/>
                <w:sz w:val="24"/>
                <w:szCs w:val="24"/>
                <w:rtl/>
              </w:rPr>
              <w:t xml:space="preserve">ככל שיוגדרו מדדים נוספים </w:t>
            </w:r>
            <w:r w:rsidR="007C3509" w:rsidRPr="000577A3">
              <w:rPr>
                <w:rFonts w:ascii="David" w:hAnsi="David" w:cs="David" w:hint="cs"/>
                <w:sz w:val="24"/>
                <w:szCs w:val="24"/>
                <w:rtl/>
              </w:rPr>
              <w:t xml:space="preserve">לשביעות רצון </w:t>
            </w:r>
            <w:r w:rsidRPr="000577A3">
              <w:rPr>
                <w:rFonts w:ascii="David" w:hAnsi="David" w:cs="David" w:hint="cs"/>
                <w:sz w:val="24"/>
                <w:szCs w:val="24"/>
                <w:rtl/>
              </w:rPr>
              <w:t>על ידי היחידה טרם תחילת מתן שירות ביחס למשימה, הם יועברו על ידי היחידה לספק.</w:t>
            </w:r>
          </w:p>
          <w:p w14:paraId="240637ED" w14:textId="77777777" w:rsidR="007C3509" w:rsidRPr="000577A3" w:rsidRDefault="00385424" w:rsidP="00385424">
            <w:pPr>
              <w:rPr>
                <w:rFonts w:ascii="David" w:hAnsi="David" w:cs="David"/>
                <w:sz w:val="24"/>
                <w:szCs w:val="24"/>
                <w:rtl/>
              </w:rPr>
            </w:pPr>
            <w:r>
              <w:rPr>
                <w:rFonts w:ascii="David" w:hAnsi="David" w:cs="David" w:hint="cs"/>
                <w:sz w:val="24"/>
                <w:szCs w:val="24"/>
                <w:rtl/>
              </w:rPr>
              <w:t xml:space="preserve">כמו כן, </w:t>
            </w:r>
            <w:r w:rsidR="00705823" w:rsidRPr="00385424">
              <w:rPr>
                <w:rFonts w:ascii="David" w:hAnsi="David" w:cs="David" w:hint="cs"/>
                <w:sz w:val="24"/>
                <w:szCs w:val="24"/>
                <w:rtl/>
              </w:rPr>
              <w:t>שביעות רצון תימדד על ידי איכות התוצר שתבוא ליד</w:t>
            </w:r>
            <w:r w:rsidRPr="00385424">
              <w:rPr>
                <w:rFonts w:ascii="David" w:hAnsi="David" w:cs="David" w:hint="cs"/>
                <w:sz w:val="24"/>
                <w:szCs w:val="24"/>
                <w:rtl/>
              </w:rPr>
              <w:t>י</w:t>
            </w:r>
            <w:r w:rsidR="00705823" w:rsidRPr="00385424">
              <w:rPr>
                <w:rFonts w:ascii="David" w:hAnsi="David" w:cs="David" w:hint="cs"/>
                <w:sz w:val="24"/>
                <w:szCs w:val="24"/>
                <w:rtl/>
              </w:rPr>
              <w:t xml:space="preserve"> ביטו</w:t>
            </w:r>
            <w:r w:rsidRPr="00385424">
              <w:rPr>
                <w:rFonts w:ascii="David" w:hAnsi="David" w:cs="David" w:hint="cs"/>
                <w:sz w:val="24"/>
                <w:szCs w:val="24"/>
                <w:rtl/>
              </w:rPr>
              <w:t>י</w:t>
            </w:r>
            <w:r w:rsidR="00705823" w:rsidRPr="00385424">
              <w:rPr>
                <w:rFonts w:ascii="David" w:hAnsi="David" w:cs="David" w:hint="cs"/>
                <w:sz w:val="24"/>
                <w:szCs w:val="24"/>
                <w:rtl/>
              </w:rPr>
              <w:t xml:space="preserve"> מ</w:t>
            </w:r>
            <w:r w:rsidRPr="00385424">
              <w:rPr>
                <w:rFonts w:ascii="David" w:hAnsi="David" w:cs="David" w:hint="cs"/>
                <w:sz w:val="24"/>
                <w:szCs w:val="24"/>
                <w:rtl/>
              </w:rPr>
              <w:t>שביעות רצון המזמין ובתוצרים מסו</w:t>
            </w:r>
            <w:r w:rsidR="00705823" w:rsidRPr="00385424">
              <w:rPr>
                <w:rFonts w:ascii="David" w:hAnsi="David" w:cs="David" w:hint="cs"/>
                <w:sz w:val="24"/>
                <w:szCs w:val="24"/>
                <w:rtl/>
              </w:rPr>
              <w:t>ימים יהיה גם סקר שביעות רצון משתמשים</w:t>
            </w:r>
            <w:r>
              <w:rPr>
                <w:rFonts w:ascii="David" w:hAnsi="David" w:cs="David" w:hint="cs"/>
                <w:sz w:val="24"/>
                <w:szCs w:val="24"/>
                <w:rtl/>
              </w:rPr>
              <w:t>.</w:t>
            </w:r>
          </w:p>
        </w:tc>
      </w:tr>
      <w:tr w:rsidR="000577A3" w:rsidRPr="000577A3" w14:paraId="155FFF28"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0DF0B032"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65A42D54" w14:textId="77777777" w:rsidR="00BE66F8" w:rsidRPr="000577A3" w:rsidRDefault="00705823" w:rsidP="00BE66F8">
            <w:pPr>
              <w:jc w:val="center"/>
              <w:rPr>
                <w:rFonts w:ascii="David" w:hAnsi="David" w:cs="David"/>
                <w:sz w:val="24"/>
                <w:szCs w:val="24"/>
                <w:rtl/>
              </w:rPr>
            </w:pPr>
            <w:r w:rsidRPr="000577A3">
              <w:rPr>
                <w:rFonts w:ascii="David" w:hAnsi="David" w:cs="David"/>
                <w:sz w:val="24"/>
                <w:szCs w:val="24"/>
                <w:rtl/>
              </w:rPr>
              <w:t>10</w:t>
            </w:r>
          </w:p>
        </w:tc>
        <w:tc>
          <w:tcPr>
            <w:tcW w:w="2171" w:type="dxa"/>
            <w:tcBorders>
              <w:top w:val="single" w:sz="4" w:space="0" w:color="auto"/>
              <w:left w:val="single" w:sz="4" w:space="0" w:color="auto"/>
              <w:bottom w:val="single" w:sz="4" w:space="0" w:color="auto"/>
              <w:right w:val="single" w:sz="4" w:space="0" w:color="auto"/>
            </w:tcBorders>
          </w:tcPr>
          <w:p w14:paraId="666BCE13" w14:textId="77777777" w:rsidR="00BE66F8" w:rsidRPr="000577A3" w:rsidRDefault="00705823" w:rsidP="00385424">
            <w:pPr>
              <w:jc w:val="center"/>
              <w:rPr>
                <w:rFonts w:ascii="David" w:hAnsi="David" w:cs="David"/>
                <w:sz w:val="24"/>
                <w:szCs w:val="24"/>
                <w:rtl/>
              </w:rPr>
            </w:pPr>
            <w:r w:rsidRPr="000577A3">
              <w:rPr>
                <w:rFonts w:ascii="David" w:hAnsi="David" w:cs="David"/>
                <w:sz w:val="24"/>
                <w:szCs w:val="24"/>
                <w:rtl/>
              </w:rPr>
              <w:t>3.6.5.5</w:t>
            </w:r>
          </w:p>
        </w:tc>
        <w:tc>
          <w:tcPr>
            <w:tcW w:w="3982" w:type="dxa"/>
            <w:tcBorders>
              <w:top w:val="single" w:sz="4" w:space="0" w:color="auto"/>
              <w:left w:val="single" w:sz="4" w:space="0" w:color="auto"/>
              <w:bottom w:val="single" w:sz="4" w:space="0" w:color="auto"/>
              <w:right w:val="single" w:sz="4" w:space="0" w:color="auto"/>
            </w:tcBorders>
          </w:tcPr>
          <w:p w14:paraId="50CD9195" w14:textId="77777777" w:rsidR="00BE66F8" w:rsidRPr="000577A3" w:rsidRDefault="00705823" w:rsidP="00E8507B">
            <w:pPr>
              <w:jc w:val="both"/>
              <w:rPr>
                <w:rFonts w:ascii="David" w:hAnsi="David" w:cs="David"/>
                <w:sz w:val="24"/>
                <w:szCs w:val="24"/>
                <w:rtl/>
              </w:rPr>
            </w:pPr>
            <w:r w:rsidRPr="000577A3">
              <w:rPr>
                <w:rFonts w:ascii="David" w:hAnsi="David" w:cs="David"/>
                <w:sz w:val="24"/>
                <w:szCs w:val="24"/>
                <w:rtl/>
              </w:rPr>
              <w:t>נבקש להבהיר כי במידה ויהיה צורך ברמת סיווג גבוהה מ5 עלות התהליך תהיה על מזמין העבודה – משרד המשפטים</w:t>
            </w:r>
          </w:p>
        </w:tc>
        <w:tc>
          <w:tcPr>
            <w:tcW w:w="5628" w:type="dxa"/>
            <w:tcBorders>
              <w:top w:val="single" w:sz="4" w:space="0" w:color="auto"/>
              <w:left w:val="single" w:sz="4" w:space="0" w:color="auto"/>
              <w:bottom w:val="single" w:sz="4" w:space="0" w:color="auto"/>
              <w:right w:val="single" w:sz="4" w:space="0" w:color="auto"/>
            </w:tcBorders>
          </w:tcPr>
          <w:p w14:paraId="7956E36F" w14:textId="77777777" w:rsidR="007C3509" w:rsidRPr="000577A3" w:rsidRDefault="00705823" w:rsidP="00754127">
            <w:pPr>
              <w:jc w:val="both"/>
              <w:rPr>
                <w:rFonts w:ascii="David" w:hAnsi="David" w:cs="David"/>
                <w:sz w:val="24"/>
                <w:szCs w:val="24"/>
                <w:rtl/>
              </w:rPr>
            </w:pPr>
            <w:r w:rsidRPr="000577A3">
              <w:rPr>
                <w:rFonts w:ascii="David" w:hAnsi="David" w:cs="David" w:hint="cs"/>
                <w:sz w:val="24"/>
                <w:szCs w:val="24"/>
                <w:rtl/>
              </w:rPr>
              <w:t>הבקשה נדחית.</w:t>
            </w:r>
          </w:p>
        </w:tc>
      </w:tr>
      <w:tr w:rsidR="000577A3" w:rsidRPr="00385424" w14:paraId="39F442F8"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1ECC4F51"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1F0B893B" w14:textId="77777777" w:rsidR="00BE66F8" w:rsidRPr="000577A3" w:rsidRDefault="00705823" w:rsidP="00BE66F8">
            <w:pPr>
              <w:jc w:val="center"/>
              <w:rPr>
                <w:rFonts w:ascii="David" w:hAnsi="David" w:cs="David"/>
                <w:sz w:val="24"/>
                <w:szCs w:val="24"/>
                <w:rtl/>
              </w:rPr>
            </w:pPr>
            <w:r w:rsidRPr="000577A3">
              <w:rPr>
                <w:rFonts w:ascii="David" w:hAnsi="David" w:cs="David"/>
                <w:sz w:val="24"/>
                <w:szCs w:val="24"/>
                <w:rtl/>
              </w:rPr>
              <w:t>14</w:t>
            </w:r>
          </w:p>
        </w:tc>
        <w:tc>
          <w:tcPr>
            <w:tcW w:w="2171" w:type="dxa"/>
            <w:tcBorders>
              <w:top w:val="single" w:sz="4" w:space="0" w:color="auto"/>
              <w:left w:val="single" w:sz="4" w:space="0" w:color="auto"/>
              <w:bottom w:val="single" w:sz="4" w:space="0" w:color="auto"/>
              <w:right w:val="single" w:sz="4" w:space="0" w:color="auto"/>
            </w:tcBorders>
          </w:tcPr>
          <w:p w14:paraId="189C55C2" w14:textId="77777777" w:rsidR="00BE66F8" w:rsidRPr="000577A3" w:rsidRDefault="00705823" w:rsidP="00385424">
            <w:pPr>
              <w:jc w:val="center"/>
              <w:rPr>
                <w:rFonts w:ascii="David" w:hAnsi="David" w:cs="David"/>
                <w:sz w:val="24"/>
                <w:szCs w:val="24"/>
                <w:rtl/>
              </w:rPr>
            </w:pPr>
            <w:r w:rsidRPr="000577A3">
              <w:rPr>
                <w:rFonts w:ascii="David" w:hAnsi="David" w:cs="David"/>
                <w:sz w:val="24"/>
                <w:szCs w:val="24"/>
                <w:rtl/>
              </w:rPr>
              <w:t>4.3.12</w:t>
            </w:r>
          </w:p>
        </w:tc>
        <w:tc>
          <w:tcPr>
            <w:tcW w:w="3982" w:type="dxa"/>
            <w:tcBorders>
              <w:top w:val="single" w:sz="4" w:space="0" w:color="auto"/>
              <w:left w:val="single" w:sz="4" w:space="0" w:color="auto"/>
              <w:bottom w:val="single" w:sz="4" w:space="0" w:color="auto"/>
              <w:right w:val="single" w:sz="4" w:space="0" w:color="auto"/>
            </w:tcBorders>
          </w:tcPr>
          <w:p w14:paraId="4092A53B" w14:textId="77777777" w:rsidR="00BE66F8" w:rsidRPr="000577A3" w:rsidRDefault="00705823" w:rsidP="00E8507B">
            <w:pPr>
              <w:jc w:val="both"/>
              <w:rPr>
                <w:rFonts w:ascii="David" w:hAnsi="David" w:cs="David"/>
                <w:sz w:val="24"/>
                <w:szCs w:val="24"/>
                <w:rtl/>
              </w:rPr>
            </w:pPr>
            <w:r w:rsidRPr="000577A3">
              <w:rPr>
                <w:rFonts w:ascii="David" w:hAnsi="David" w:cs="David"/>
                <w:sz w:val="24"/>
                <w:szCs w:val="24"/>
                <w:rtl/>
              </w:rPr>
              <w:t>במידה וידרשו מרצים ומומחים שלא תומחרו במסגרת הצעת המחיר ותעריפם גבוה מתעריפי נשמ – כיצד ישולמו.</w:t>
            </w:r>
          </w:p>
        </w:tc>
        <w:tc>
          <w:tcPr>
            <w:tcW w:w="5628" w:type="dxa"/>
            <w:tcBorders>
              <w:top w:val="single" w:sz="4" w:space="0" w:color="auto"/>
              <w:left w:val="single" w:sz="4" w:space="0" w:color="auto"/>
              <w:bottom w:val="single" w:sz="4" w:space="0" w:color="auto"/>
              <w:right w:val="single" w:sz="4" w:space="0" w:color="auto"/>
            </w:tcBorders>
          </w:tcPr>
          <w:p w14:paraId="54D99349" w14:textId="77777777" w:rsidR="00BE66F8" w:rsidRPr="00385424" w:rsidRDefault="00705823" w:rsidP="00BE66F8">
            <w:pPr>
              <w:rPr>
                <w:rFonts w:ascii="David" w:hAnsi="David" w:cs="David"/>
                <w:sz w:val="24"/>
                <w:szCs w:val="24"/>
                <w:rtl/>
              </w:rPr>
            </w:pPr>
            <w:r w:rsidRPr="00385424">
              <w:rPr>
                <w:rFonts w:ascii="David" w:hAnsi="David" w:cs="David" w:hint="cs"/>
                <w:sz w:val="24"/>
                <w:szCs w:val="24"/>
                <w:rtl/>
              </w:rPr>
              <w:t>המציעים מופנים להוראות סעיף 4.10.4 למכרז.</w:t>
            </w:r>
          </w:p>
        </w:tc>
      </w:tr>
      <w:tr w:rsidR="000577A3" w:rsidRPr="00385424" w14:paraId="1BE5686C"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6AB9E9B3"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79476E69" w14:textId="77777777" w:rsidR="00BE66F8" w:rsidRPr="000577A3" w:rsidRDefault="00705823" w:rsidP="00BE66F8">
            <w:pPr>
              <w:jc w:val="center"/>
              <w:rPr>
                <w:rFonts w:ascii="David" w:hAnsi="David" w:cs="David"/>
                <w:sz w:val="24"/>
                <w:szCs w:val="24"/>
                <w:rtl/>
              </w:rPr>
            </w:pPr>
            <w:r w:rsidRPr="000577A3">
              <w:rPr>
                <w:rFonts w:ascii="David" w:hAnsi="David" w:cs="David"/>
                <w:sz w:val="24"/>
                <w:szCs w:val="24"/>
                <w:rtl/>
              </w:rPr>
              <w:t>17</w:t>
            </w:r>
          </w:p>
        </w:tc>
        <w:tc>
          <w:tcPr>
            <w:tcW w:w="2171" w:type="dxa"/>
            <w:tcBorders>
              <w:top w:val="single" w:sz="4" w:space="0" w:color="auto"/>
              <w:left w:val="single" w:sz="4" w:space="0" w:color="auto"/>
              <w:bottom w:val="single" w:sz="4" w:space="0" w:color="auto"/>
              <w:right w:val="single" w:sz="4" w:space="0" w:color="auto"/>
            </w:tcBorders>
          </w:tcPr>
          <w:p w14:paraId="4463B20C" w14:textId="77777777" w:rsidR="00BE66F8" w:rsidRPr="000577A3" w:rsidRDefault="00705823" w:rsidP="00BE66F8">
            <w:pPr>
              <w:jc w:val="center"/>
              <w:rPr>
                <w:rFonts w:ascii="David" w:hAnsi="David" w:cs="David"/>
                <w:sz w:val="24"/>
                <w:szCs w:val="24"/>
                <w:rtl/>
              </w:rPr>
            </w:pPr>
            <w:r w:rsidRPr="000577A3">
              <w:rPr>
                <w:rFonts w:ascii="David" w:hAnsi="David" w:cs="David"/>
                <w:sz w:val="24"/>
                <w:szCs w:val="24"/>
                <w:rtl/>
              </w:rPr>
              <w:t>4.6.3</w:t>
            </w:r>
          </w:p>
        </w:tc>
        <w:tc>
          <w:tcPr>
            <w:tcW w:w="3982" w:type="dxa"/>
            <w:tcBorders>
              <w:top w:val="single" w:sz="4" w:space="0" w:color="auto"/>
              <w:left w:val="single" w:sz="4" w:space="0" w:color="auto"/>
              <w:bottom w:val="single" w:sz="4" w:space="0" w:color="auto"/>
              <w:right w:val="single" w:sz="4" w:space="0" w:color="auto"/>
            </w:tcBorders>
          </w:tcPr>
          <w:p w14:paraId="3FB25299" w14:textId="77777777" w:rsidR="00BE66F8" w:rsidRPr="000577A3" w:rsidRDefault="00705823" w:rsidP="00E8507B">
            <w:pPr>
              <w:rPr>
                <w:rFonts w:ascii="David" w:hAnsi="David" w:cs="David"/>
                <w:sz w:val="24"/>
                <w:szCs w:val="24"/>
                <w:rtl/>
              </w:rPr>
            </w:pPr>
            <w:r w:rsidRPr="000577A3">
              <w:rPr>
                <w:rFonts w:ascii="David" w:hAnsi="David" w:cs="David"/>
                <w:sz w:val="24"/>
                <w:szCs w:val="24"/>
                <w:rtl/>
              </w:rPr>
              <w:t>נבקש הבהרה לגבי מספר הסבבים אותם יש לקחת בחשבון באישור החומרים – מקובל עד 2 סבבים</w:t>
            </w:r>
          </w:p>
        </w:tc>
        <w:tc>
          <w:tcPr>
            <w:tcW w:w="5628" w:type="dxa"/>
            <w:tcBorders>
              <w:top w:val="single" w:sz="4" w:space="0" w:color="auto"/>
              <w:left w:val="single" w:sz="4" w:space="0" w:color="auto"/>
              <w:bottom w:val="single" w:sz="4" w:space="0" w:color="auto"/>
              <w:right w:val="single" w:sz="4" w:space="0" w:color="auto"/>
            </w:tcBorders>
          </w:tcPr>
          <w:p w14:paraId="37178210" w14:textId="77777777" w:rsidR="00BE66F8" w:rsidRPr="00385424" w:rsidRDefault="00705823" w:rsidP="00385424">
            <w:pPr>
              <w:rPr>
                <w:rFonts w:ascii="David" w:hAnsi="David" w:cs="David"/>
                <w:sz w:val="24"/>
                <w:szCs w:val="24"/>
                <w:rtl/>
              </w:rPr>
            </w:pPr>
            <w:r w:rsidRPr="00385424">
              <w:rPr>
                <w:rFonts w:ascii="David" w:hAnsi="David" w:cs="David" w:hint="cs"/>
                <w:sz w:val="24"/>
                <w:szCs w:val="24"/>
                <w:rtl/>
              </w:rPr>
              <w:t>בדרך כלל 2 סבבי תיקוף במקרים מסוימים יתכן סבב תיקוף 3</w:t>
            </w:r>
            <w:r w:rsidR="00385424" w:rsidRPr="00385424">
              <w:rPr>
                <w:rFonts w:ascii="David" w:hAnsi="David" w:cs="David" w:hint="cs"/>
                <w:sz w:val="24"/>
                <w:szCs w:val="24"/>
                <w:rtl/>
              </w:rPr>
              <w:t>.</w:t>
            </w:r>
          </w:p>
        </w:tc>
      </w:tr>
      <w:tr w:rsidR="000577A3" w:rsidRPr="000577A3" w14:paraId="0B31F608"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4AE3AB16"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1B273925" w14:textId="77777777" w:rsidR="00BE66F8" w:rsidRPr="000577A3" w:rsidRDefault="00705823" w:rsidP="00BE66F8">
            <w:pPr>
              <w:jc w:val="center"/>
              <w:rPr>
                <w:rFonts w:ascii="David" w:hAnsi="David" w:cs="David"/>
                <w:sz w:val="24"/>
                <w:szCs w:val="24"/>
                <w:rtl/>
              </w:rPr>
            </w:pPr>
            <w:r w:rsidRPr="000577A3">
              <w:rPr>
                <w:rFonts w:ascii="David" w:hAnsi="David" w:cs="David"/>
                <w:sz w:val="24"/>
                <w:szCs w:val="24"/>
                <w:rtl/>
              </w:rPr>
              <w:t>17</w:t>
            </w:r>
          </w:p>
        </w:tc>
        <w:tc>
          <w:tcPr>
            <w:tcW w:w="2171" w:type="dxa"/>
            <w:tcBorders>
              <w:top w:val="single" w:sz="4" w:space="0" w:color="auto"/>
              <w:left w:val="single" w:sz="4" w:space="0" w:color="auto"/>
              <w:bottom w:val="single" w:sz="4" w:space="0" w:color="auto"/>
              <w:right w:val="single" w:sz="4" w:space="0" w:color="auto"/>
            </w:tcBorders>
          </w:tcPr>
          <w:p w14:paraId="4AC8053A" w14:textId="77777777" w:rsidR="00BE66F8" w:rsidRPr="000577A3" w:rsidRDefault="00705823" w:rsidP="00BE66F8">
            <w:pPr>
              <w:jc w:val="center"/>
              <w:rPr>
                <w:rFonts w:ascii="David" w:hAnsi="David" w:cs="David"/>
                <w:sz w:val="24"/>
                <w:szCs w:val="24"/>
                <w:rtl/>
              </w:rPr>
            </w:pPr>
            <w:r w:rsidRPr="000577A3">
              <w:rPr>
                <w:rFonts w:ascii="David" w:hAnsi="David" w:cs="David"/>
                <w:sz w:val="24"/>
                <w:szCs w:val="24"/>
                <w:rtl/>
              </w:rPr>
              <w:t>4.6.5</w:t>
            </w:r>
          </w:p>
        </w:tc>
        <w:tc>
          <w:tcPr>
            <w:tcW w:w="3982" w:type="dxa"/>
            <w:tcBorders>
              <w:top w:val="single" w:sz="4" w:space="0" w:color="auto"/>
              <w:left w:val="single" w:sz="4" w:space="0" w:color="auto"/>
              <w:bottom w:val="single" w:sz="4" w:space="0" w:color="auto"/>
              <w:right w:val="single" w:sz="4" w:space="0" w:color="auto"/>
            </w:tcBorders>
          </w:tcPr>
          <w:p w14:paraId="767D522A" w14:textId="77777777" w:rsidR="00BE66F8" w:rsidRPr="000577A3" w:rsidRDefault="00705823" w:rsidP="00E8507B">
            <w:pPr>
              <w:rPr>
                <w:rFonts w:ascii="David" w:eastAsia="Times New Roman" w:hAnsi="David" w:cs="David"/>
                <w:sz w:val="24"/>
                <w:szCs w:val="24"/>
                <w:rtl/>
              </w:rPr>
            </w:pPr>
            <w:r w:rsidRPr="000577A3">
              <w:rPr>
                <w:rFonts w:ascii="David" w:hAnsi="David" w:cs="David"/>
                <w:sz w:val="24"/>
                <w:szCs w:val="24"/>
                <w:rtl/>
              </w:rPr>
              <w:t xml:space="preserve">הפצת חומרי לימוד – נבקש לקבל הגדרת כמות ואזורי הפצה </w:t>
            </w:r>
          </w:p>
        </w:tc>
        <w:tc>
          <w:tcPr>
            <w:tcW w:w="5628" w:type="dxa"/>
            <w:tcBorders>
              <w:top w:val="single" w:sz="4" w:space="0" w:color="auto"/>
              <w:left w:val="single" w:sz="4" w:space="0" w:color="auto"/>
              <w:bottom w:val="single" w:sz="4" w:space="0" w:color="auto"/>
              <w:right w:val="single" w:sz="4" w:space="0" w:color="auto"/>
            </w:tcBorders>
          </w:tcPr>
          <w:p w14:paraId="40C61C21" w14:textId="77777777" w:rsidR="00BE66F8" w:rsidRPr="000577A3" w:rsidRDefault="00705823" w:rsidP="00385424">
            <w:pPr>
              <w:jc w:val="both"/>
              <w:rPr>
                <w:rFonts w:ascii="David" w:hAnsi="David" w:cs="David"/>
                <w:b/>
                <w:bCs/>
                <w:sz w:val="24"/>
                <w:szCs w:val="24"/>
                <w:rtl/>
              </w:rPr>
            </w:pPr>
            <w:r w:rsidRPr="00385424">
              <w:rPr>
                <w:rFonts w:ascii="David" w:hAnsi="David" w:cs="David" w:hint="cs"/>
                <w:sz w:val="24"/>
                <w:szCs w:val="24"/>
                <w:rtl/>
              </w:rPr>
              <w:t>תלוי ב</w:t>
            </w:r>
            <w:r w:rsidR="00385424">
              <w:rPr>
                <w:rFonts w:ascii="David" w:hAnsi="David" w:cs="David" w:hint="cs"/>
                <w:sz w:val="24"/>
                <w:szCs w:val="24"/>
                <w:rtl/>
              </w:rPr>
              <w:t>סוג ה</w:t>
            </w:r>
            <w:r w:rsidRPr="00385424">
              <w:rPr>
                <w:rFonts w:ascii="David" w:hAnsi="David" w:cs="David" w:hint="cs"/>
                <w:sz w:val="24"/>
                <w:szCs w:val="24"/>
                <w:rtl/>
              </w:rPr>
              <w:t xml:space="preserve">תוצר </w:t>
            </w:r>
            <w:r w:rsidRPr="00385424">
              <w:rPr>
                <w:rFonts w:ascii="David" w:hAnsi="David" w:cs="David"/>
                <w:sz w:val="24"/>
                <w:szCs w:val="24"/>
                <w:rtl/>
              </w:rPr>
              <w:t>–</w:t>
            </w:r>
            <w:r w:rsidRPr="00385424">
              <w:rPr>
                <w:rFonts w:ascii="David" w:hAnsi="David" w:cs="David" w:hint="cs"/>
                <w:sz w:val="24"/>
                <w:szCs w:val="24"/>
                <w:rtl/>
              </w:rPr>
              <w:t xml:space="preserve"> רוב התוצרים יופצו על ידי המזמין (משרד המשפטים ) יהיו כ- 30% </w:t>
            </w:r>
            <w:r w:rsidR="00385424">
              <w:rPr>
                <w:rFonts w:ascii="David" w:hAnsi="David" w:cs="David" w:hint="cs"/>
                <w:sz w:val="24"/>
                <w:szCs w:val="24"/>
                <w:rtl/>
              </w:rPr>
              <w:t>מה</w:t>
            </w:r>
            <w:r w:rsidRPr="00385424">
              <w:rPr>
                <w:rFonts w:ascii="David" w:hAnsi="David" w:cs="David" w:hint="cs"/>
                <w:sz w:val="24"/>
                <w:szCs w:val="24"/>
                <w:rtl/>
              </w:rPr>
              <w:t xml:space="preserve">תוצרים שהספק </w:t>
            </w:r>
            <w:r w:rsidR="00385424">
              <w:rPr>
                <w:rFonts w:ascii="David" w:hAnsi="David" w:cs="David" w:hint="cs"/>
                <w:sz w:val="24"/>
                <w:szCs w:val="24"/>
                <w:rtl/>
              </w:rPr>
              <w:t>הזוכה יידרש לה</w:t>
            </w:r>
            <w:r w:rsidRPr="00385424">
              <w:rPr>
                <w:rFonts w:ascii="David" w:hAnsi="David" w:cs="David" w:hint="cs"/>
                <w:sz w:val="24"/>
                <w:szCs w:val="24"/>
                <w:rtl/>
              </w:rPr>
              <w:t>פיץ</w:t>
            </w:r>
            <w:r w:rsidRPr="000577A3">
              <w:rPr>
                <w:rFonts w:ascii="David" w:hAnsi="David" w:cs="David" w:hint="cs"/>
                <w:b/>
                <w:bCs/>
                <w:sz w:val="24"/>
                <w:szCs w:val="24"/>
                <w:rtl/>
              </w:rPr>
              <w:t xml:space="preserve"> </w:t>
            </w:r>
          </w:p>
        </w:tc>
      </w:tr>
      <w:tr w:rsidR="000577A3" w:rsidRPr="000577A3" w14:paraId="43524188"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16B854CB"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3899B8F4" w14:textId="77777777" w:rsidR="00BE66F8" w:rsidRPr="000577A3" w:rsidRDefault="00705823" w:rsidP="00BE66F8">
            <w:pPr>
              <w:jc w:val="center"/>
              <w:rPr>
                <w:rFonts w:ascii="David" w:hAnsi="David" w:cs="David"/>
                <w:sz w:val="24"/>
                <w:szCs w:val="24"/>
                <w:rtl/>
              </w:rPr>
            </w:pPr>
            <w:r w:rsidRPr="000577A3">
              <w:rPr>
                <w:rFonts w:ascii="David" w:hAnsi="David" w:cs="David"/>
                <w:sz w:val="24"/>
                <w:szCs w:val="24"/>
                <w:rtl/>
              </w:rPr>
              <w:t>19</w:t>
            </w:r>
          </w:p>
        </w:tc>
        <w:tc>
          <w:tcPr>
            <w:tcW w:w="2171" w:type="dxa"/>
            <w:tcBorders>
              <w:top w:val="single" w:sz="4" w:space="0" w:color="auto"/>
              <w:left w:val="single" w:sz="4" w:space="0" w:color="auto"/>
              <w:bottom w:val="single" w:sz="4" w:space="0" w:color="auto"/>
              <w:right w:val="single" w:sz="4" w:space="0" w:color="auto"/>
            </w:tcBorders>
          </w:tcPr>
          <w:p w14:paraId="7C592DDF" w14:textId="77777777" w:rsidR="00BE66F8" w:rsidRPr="000577A3" w:rsidRDefault="00705823" w:rsidP="00BE66F8">
            <w:pPr>
              <w:jc w:val="center"/>
              <w:rPr>
                <w:rFonts w:ascii="David" w:hAnsi="David" w:cs="David"/>
                <w:sz w:val="24"/>
                <w:szCs w:val="24"/>
                <w:rtl/>
              </w:rPr>
            </w:pPr>
            <w:r w:rsidRPr="000577A3">
              <w:rPr>
                <w:rFonts w:ascii="David" w:hAnsi="David" w:cs="David"/>
                <w:sz w:val="24"/>
                <w:szCs w:val="24"/>
                <w:rtl/>
              </w:rPr>
              <w:t>4.6.11</w:t>
            </w:r>
          </w:p>
        </w:tc>
        <w:tc>
          <w:tcPr>
            <w:tcW w:w="3982" w:type="dxa"/>
            <w:tcBorders>
              <w:top w:val="single" w:sz="4" w:space="0" w:color="auto"/>
              <w:left w:val="single" w:sz="4" w:space="0" w:color="auto"/>
              <w:bottom w:val="single" w:sz="4" w:space="0" w:color="auto"/>
              <w:right w:val="single" w:sz="4" w:space="0" w:color="auto"/>
            </w:tcBorders>
          </w:tcPr>
          <w:p w14:paraId="0441BDED" w14:textId="77777777" w:rsidR="002C1ED4" w:rsidRDefault="002C1ED4" w:rsidP="00E8507B">
            <w:pPr>
              <w:rPr>
                <w:rFonts w:ascii="David" w:hAnsi="David" w:cs="David"/>
                <w:sz w:val="24"/>
                <w:szCs w:val="24"/>
                <w:rtl/>
              </w:rPr>
            </w:pPr>
            <w:r>
              <w:rPr>
                <w:rFonts w:ascii="David" w:hAnsi="David" w:cs="David" w:hint="cs"/>
                <w:sz w:val="24"/>
                <w:szCs w:val="24"/>
                <w:rtl/>
              </w:rPr>
              <w:t xml:space="preserve">א. </w:t>
            </w:r>
            <w:r w:rsidR="00705823" w:rsidRPr="000577A3">
              <w:rPr>
                <w:rFonts w:ascii="David" w:hAnsi="David" w:cs="David"/>
                <w:sz w:val="24"/>
                <w:szCs w:val="24"/>
                <w:rtl/>
              </w:rPr>
              <w:t>בהנחה שצריך להתייחס בתמחור של יום ההדרכה לכלל המרכיבים המופיעים בסעיף זה, לא ניתן לתמחר תמחור אחיד כיוון שהשונות ביניהם היא גדולה.</w:t>
            </w:r>
            <w:r w:rsidR="00705823" w:rsidRPr="000577A3">
              <w:rPr>
                <w:rFonts w:ascii="David" w:hAnsi="David" w:cs="David"/>
                <w:sz w:val="24"/>
                <w:szCs w:val="24"/>
                <w:rtl/>
              </w:rPr>
              <w:br/>
              <w:t>התמחור יהיה מאוד גבוה, בכדי להיערך לכלל המרכיבים.</w:t>
            </w:r>
            <w:r w:rsidR="00705823" w:rsidRPr="000577A3">
              <w:rPr>
                <w:rFonts w:ascii="David" w:hAnsi="David" w:cs="David"/>
                <w:sz w:val="24"/>
                <w:szCs w:val="24"/>
                <w:rtl/>
              </w:rPr>
              <w:br/>
              <w:t>אנו מבקשים להבין</w:t>
            </w:r>
            <w:r w:rsidR="00705823" w:rsidRPr="000577A3">
              <w:rPr>
                <w:rFonts w:ascii="David" w:hAnsi="David" w:cs="David"/>
                <w:sz w:val="24"/>
                <w:szCs w:val="24"/>
                <w:rtl/>
              </w:rPr>
              <w:br/>
              <w:t>מהם מרכיבי הבסיס וכיצד לתמחר את המרכיבים הנוספים?</w:t>
            </w:r>
          </w:p>
          <w:p w14:paraId="691FCE97" w14:textId="77777777" w:rsidR="00BE66F8" w:rsidRPr="000577A3" w:rsidRDefault="002C1ED4" w:rsidP="00E8507B">
            <w:pPr>
              <w:rPr>
                <w:rFonts w:ascii="David" w:hAnsi="David" w:cs="David"/>
                <w:sz w:val="24"/>
                <w:szCs w:val="24"/>
                <w:rtl/>
              </w:rPr>
            </w:pPr>
            <w:r>
              <w:rPr>
                <w:rFonts w:ascii="David" w:hAnsi="David" w:cs="David" w:hint="cs"/>
                <w:sz w:val="24"/>
                <w:szCs w:val="24"/>
                <w:rtl/>
              </w:rPr>
              <w:t xml:space="preserve">ב. </w:t>
            </w:r>
            <w:r w:rsidR="00705823" w:rsidRPr="000577A3">
              <w:rPr>
                <w:rFonts w:ascii="David" w:hAnsi="David" w:cs="David"/>
                <w:sz w:val="24"/>
                <w:szCs w:val="24"/>
                <w:rtl/>
              </w:rPr>
              <w:t>האם תוכלו להגדיר שעות ניהול מינימום/מקסימום בכל פעילות הדרכה של מנהל הפרויקט והרכז?</w:t>
            </w:r>
          </w:p>
        </w:tc>
        <w:tc>
          <w:tcPr>
            <w:tcW w:w="5628" w:type="dxa"/>
            <w:tcBorders>
              <w:top w:val="single" w:sz="4" w:space="0" w:color="auto"/>
              <w:left w:val="single" w:sz="4" w:space="0" w:color="auto"/>
              <w:bottom w:val="single" w:sz="4" w:space="0" w:color="auto"/>
              <w:right w:val="single" w:sz="4" w:space="0" w:color="auto"/>
            </w:tcBorders>
          </w:tcPr>
          <w:p w14:paraId="0445581E" w14:textId="77777777" w:rsidR="00BE66F8" w:rsidRPr="000577A3" w:rsidRDefault="002C1ED4" w:rsidP="00BE66F8">
            <w:pPr>
              <w:rPr>
                <w:rFonts w:ascii="David" w:hAnsi="David" w:cs="David"/>
                <w:sz w:val="24"/>
                <w:szCs w:val="24"/>
                <w:rtl/>
              </w:rPr>
            </w:pPr>
            <w:r>
              <w:rPr>
                <w:rFonts w:ascii="David" w:hAnsi="David" w:cs="David" w:hint="cs"/>
                <w:sz w:val="24"/>
                <w:szCs w:val="24"/>
                <w:rtl/>
              </w:rPr>
              <w:t xml:space="preserve">א. </w:t>
            </w:r>
            <w:r w:rsidR="00705823" w:rsidRPr="000577A3">
              <w:rPr>
                <w:rFonts w:ascii="David" w:hAnsi="David" w:cs="David" w:hint="cs"/>
                <w:sz w:val="24"/>
                <w:szCs w:val="24"/>
                <w:rtl/>
              </w:rPr>
              <w:t>המשרד אינו רואה ברכיבים המפורטים בסעיף 4.6.11 ככאלה בעלי שונות גדולה במסגרת פעילות הדרכה.</w:t>
            </w:r>
          </w:p>
          <w:p w14:paraId="73522188" w14:textId="77777777" w:rsidR="009D1710" w:rsidRPr="000577A3" w:rsidRDefault="00705823" w:rsidP="00BE66F8">
            <w:pPr>
              <w:rPr>
                <w:rFonts w:ascii="David" w:hAnsi="David" w:cs="David"/>
                <w:sz w:val="24"/>
                <w:szCs w:val="24"/>
                <w:rtl/>
              </w:rPr>
            </w:pPr>
            <w:r w:rsidRPr="000577A3">
              <w:rPr>
                <w:rFonts w:ascii="David" w:hAnsi="David" w:cs="David" w:hint="cs"/>
                <w:sz w:val="24"/>
                <w:szCs w:val="24"/>
                <w:rtl/>
              </w:rPr>
              <w:t>עם זאת, המשרד כן רואה שונות במסגרת הרכיבים המפורטים בסעיף 4.6.12 למכרז ועל כן הם משולמים בנפרד בהתאם להוראות המכרז.</w:t>
            </w:r>
          </w:p>
          <w:p w14:paraId="30DD45CF" w14:textId="77777777" w:rsidR="009D1710" w:rsidRPr="000577A3" w:rsidRDefault="00705823" w:rsidP="007F14DF">
            <w:pPr>
              <w:rPr>
                <w:rFonts w:ascii="David" w:hAnsi="David" w:cs="David"/>
                <w:sz w:val="24"/>
                <w:szCs w:val="24"/>
                <w:rtl/>
              </w:rPr>
            </w:pPr>
            <w:r w:rsidRPr="000577A3">
              <w:rPr>
                <w:rFonts w:ascii="David" w:hAnsi="David" w:cs="David" w:hint="cs"/>
                <w:sz w:val="24"/>
                <w:szCs w:val="24"/>
                <w:rtl/>
              </w:rPr>
              <w:t>המציעים מופנים לנספח הצעת המחיר ומרכיבי התשלום במסגרתה</w:t>
            </w:r>
            <w:r w:rsidR="007F14DF" w:rsidRPr="000577A3">
              <w:rPr>
                <w:rFonts w:ascii="David" w:hAnsi="David" w:cs="David" w:hint="cs"/>
                <w:sz w:val="24"/>
                <w:szCs w:val="24"/>
                <w:rtl/>
              </w:rPr>
              <w:t xml:space="preserve"> וכן להוראות סעיף 4.11.2 למכרז.</w:t>
            </w:r>
          </w:p>
          <w:p w14:paraId="33CBE327" w14:textId="77777777" w:rsidR="007F14DF" w:rsidRDefault="007F14DF" w:rsidP="007F14DF">
            <w:pPr>
              <w:rPr>
                <w:rFonts w:ascii="David" w:hAnsi="David" w:cs="David"/>
                <w:b/>
                <w:bCs/>
                <w:sz w:val="24"/>
                <w:szCs w:val="24"/>
                <w:rtl/>
              </w:rPr>
            </w:pPr>
          </w:p>
          <w:p w14:paraId="2FD6178D" w14:textId="77777777" w:rsidR="002C1ED4" w:rsidRPr="000577A3" w:rsidRDefault="002C1ED4" w:rsidP="002C1ED4">
            <w:pPr>
              <w:rPr>
                <w:rFonts w:ascii="David" w:hAnsi="David" w:cs="David"/>
                <w:b/>
                <w:bCs/>
                <w:sz w:val="24"/>
                <w:szCs w:val="24"/>
                <w:rtl/>
              </w:rPr>
            </w:pPr>
            <w:r>
              <w:rPr>
                <w:rFonts w:ascii="David" w:hAnsi="David" w:cs="David" w:hint="cs"/>
                <w:sz w:val="24"/>
                <w:szCs w:val="24"/>
                <w:rtl/>
              </w:rPr>
              <w:t>ב. השעות בהתאם לסוג הפרויקט</w:t>
            </w:r>
            <w:r w:rsidRPr="002C1ED4">
              <w:rPr>
                <w:rFonts w:ascii="David" w:hAnsi="David" w:cs="David" w:hint="cs"/>
                <w:sz w:val="24"/>
                <w:szCs w:val="24"/>
                <w:rtl/>
              </w:rPr>
              <w:t>.</w:t>
            </w:r>
          </w:p>
        </w:tc>
      </w:tr>
      <w:tr w:rsidR="000577A3" w:rsidRPr="000577A3" w14:paraId="3B719945"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45A8D8EB"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79969964" w14:textId="77777777" w:rsidR="00BE66F8" w:rsidRPr="000577A3" w:rsidRDefault="00705823" w:rsidP="00BE66F8">
            <w:pPr>
              <w:jc w:val="center"/>
              <w:rPr>
                <w:rFonts w:ascii="David" w:hAnsi="David" w:cs="David"/>
                <w:sz w:val="24"/>
                <w:szCs w:val="24"/>
                <w:rtl/>
              </w:rPr>
            </w:pPr>
            <w:r w:rsidRPr="000577A3">
              <w:rPr>
                <w:rFonts w:ascii="David" w:hAnsi="David" w:cs="David"/>
                <w:sz w:val="24"/>
                <w:szCs w:val="24"/>
                <w:rtl/>
              </w:rPr>
              <w:t>20</w:t>
            </w:r>
          </w:p>
        </w:tc>
        <w:tc>
          <w:tcPr>
            <w:tcW w:w="2171" w:type="dxa"/>
            <w:tcBorders>
              <w:top w:val="single" w:sz="4" w:space="0" w:color="auto"/>
              <w:left w:val="single" w:sz="4" w:space="0" w:color="auto"/>
              <w:bottom w:val="single" w:sz="4" w:space="0" w:color="auto"/>
              <w:right w:val="single" w:sz="4" w:space="0" w:color="auto"/>
            </w:tcBorders>
          </w:tcPr>
          <w:p w14:paraId="2187925B" w14:textId="77777777" w:rsidR="00BE66F8" w:rsidRPr="000577A3" w:rsidRDefault="00705823" w:rsidP="00BE66F8">
            <w:pPr>
              <w:jc w:val="center"/>
              <w:rPr>
                <w:rFonts w:ascii="David" w:hAnsi="David" w:cs="David"/>
                <w:sz w:val="24"/>
                <w:szCs w:val="24"/>
                <w:rtl/>
              </w:rPr>
            </w:pPr>
            <w:r w:rsidRPr="000577A3">
              <w:rPr>
                <w:rFonts w:ascii="David" w:hAnsi="David" w:cs="David"/>
                <w:sz w:val="24"/>
                <w:szCs w:val="24"/>
                <w:rtl/>
              </w:rPr>
              <w:t>4.6.13.6</w:t>
            </w:r>
          </w:p>
        </w:tc>
        <w:tc>
          <w:tcPr>
            <w:tcW w:w="3982" w:type="dxa"/>
            <w:tcBorders>
              <w:top w:val="single" w:sz="4" w:space="0" w:color="auto"/>
              <w:left w:val="single" w:sz="4" w:space="0" w:color="auto"/>
              <w:bottom w:val="single" w:sz="4" w:space="0" w:color="auto"/>
              <w:right w:val="single" w:sz="4" w:space="0" w:color="auto"/>
            </w:tcBorders>
          </w:tcPr>
          <w:p w14:paraId="69067ECE" w14:textId="77777777" w:rsidR="00BE66F8" w:rsidRPr="000577A3" w:rsidRDefault="00705823" w:rsidP="00E8507B">
            <w:pPr>
              <w:jc w:val="both"/>
              <w:rPr>
                <w:rFonts w:ascii="David" w:hAnsi="David" w:cs="David"/>
                <w:sz w:val="24"/>
                <w:szCs w:val="24"/>
                <w:rtl/>
              </w:rPr>
            </w:pPr>
            <w:r w:rsidRPr="000577A3">
              <w:rPr>
                <w:rFonts w:ascii="David" w:hAnsi="David" w:cs="David"/>
                <w:sz w:val="24"/>
                <w:szCs w:val="24"/>
                <w:rtl/>
              </w:rPr>
              <w:t>נשמח לפירוט איזה עזרים הספק ידרש להעמיד לטובת ההדרכה?</w:t>
            </w:r>
            <w:r w:rsidRPr="000577A3">
              <w:rPr>
                <w:rFonts w:ascii="David" w:hAnsi="David" w:cs="David"/>
                <w:sz w:val="24"/>
                <w:szCs w:val="24"/>
                <w:rtl/>
              </w:rPr>
              <w:br/>
              <w:t>ומהם התכנים שידרשו עיצוב גרפי?</w:t>
            </w:r>
          </w:p>
        </w:tc>
        <w:tc>
          <w:tcPr>
            <w:tcW w:w="5628" w:type="dxa"/>
            <w:tcBorders>
              <w:top w:val="single" w:sz="4" w:space="0" w:color="auto"/>
              <w:left w:val="single" w:sz="4" w:space="0" w:color="auto"/>
              <w:bottom w:val="single" w:sz="4" w:space="0" w:color="auto"/>
              <w:right w:val="single" w:sz="4" w:space="0" w:color="auto"/>
            </w:tcBorders>
          </w:tcPr>
          <w:p w14:paraId="393B8532" w14:textId="77777777" w:rsidR="00BE66F8" w:rsidRPr="002C1ED4" w:rsidRDefault="002C1ED4" w:rsidP="002C1ED4">
            <w:pPr>
              <w:rPr>
                <w:rFonts w:ascii="David" w:hAnsi="David" w:cs="David"/>
                <w:sz w:val="24"/>
                <w:szCs w:val="24"/>
                <w:highlight w:val="yellow"/>
                <w:rtl/>
              </w:rPr>
            </w:pPr>
            <w:r w:rsidRPr="002C1ED4">
              <w:rPr>
                <w:rFonts w:ascii="David" w:hAnsi="David" w:cs="David" w:hint="cs"/>
                <w:sz w:val="24"/>
                <w:szCs w:val="24"/>
                <w:rtl/>
              </w:rPr>
              <w:t xml:space="preserve">הספק יידרש להעמיד </w:t>
            </w:r>
            <w:r w:rsidR="00705823" w:rsidRPr="002C1ED4">
              <w:rPr>
                <w:rFonts w:ascii="David" w:hAnsi="David" w:cs="David" w:hint="cs"/>
                <w:sz w:val="24"/>
                <w:szCs w:val="24"/>
                <w:rtl/>
              </w:rPr>
              <w:t>עזרי עבודה, עזרי הדרכה, פלאיירים , מצגות, הזמנות ,ועוד</w:t>
            </w:r>
          </w:p>
        </w:tc>
      </w:tr>
      <w:tr w:rsidR="000577A3" w:rsidRPr="000577A3" w14:paraId="75BF98C6"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1011B832"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12D41E9F" w14:textId="77777777" w:rsidR="00BE66F8" w:rsidRPr="000577A3" w:rsidRDefault="00705823" w:rsidP="00BE66F8">
            <w:pPr>
              <w:jc w:val="center"/>
              <w:rPr>
                <w:rFonts w:ascii="David" w:hAnsi="David" w:cs="David"/>
                <w:sz w:val="24"/>
                <w:szCs w:val="24"/>
                <w:rtl/>
              </w:rPr>
            </w:pPr>
            <w:r w:rsidRPr="000577A3">
              <w:rPr>
                <w:rFonts w:ascii="David" w:hAnsi="David" w:cs="David"/>
                <w:sz w:val="24"/>
                <w:szCs w:val="24"/>
                <w:rtl/>
              </w:rPr>
              <w:t>20</w:t>
            </w:r>
          </w:p>
        </w:tc>
        <w:tc>
          <w:tcPr>
            <w:tcW w:w="2171" w:type="dxa"/>
            <w:tcBorders>
              <w:top w:val="single" w:sz="4" w:space="0" w:color="auto"/>
              <w:left w:val="single" w:sz="4" w:space="0" w:color="auto"/>
              <w:bottom w:val="single" w:sz="4" w:space="0" w:color="auto"/>
              <w:right w:val="single" w:sz="4" w:space="0" w:color="auto"/>
            </w:tcBorders>
          </w:tcPr>
          <w:p w14:paraId="6EA78609" w14:textId="77777777" w:rsidR="00BE66F8" w:rsidRPr="000577A3" w:rsidRDefault="00705823" w:rsidP="002C1ED4">
            <w:pPr>
              <w:jc w:val="center"/>
              <w:rPr>
                <w:rFonts w:ascii="David" w:hAnsi="David" w:cs="David"/>
                <w:sz w:val="24"/>
                <w:szCs w:val="24"/>
                <w:rtl/>
              </w:rPr>
            </w:pPr>
            <w:r w:rsidRPr="000577A3">
              <w:rPr>
                <w:rFonts w:ascii="David" w:hAnsi="David" w:cs="David"/>
                <w:sz w:val="24"/>
                <w:szCs w:val="24"/>
                <w:rtl/>
              </w:rPr>
              <w:t>4.6.14</w:t>
            </w:r>
          </w:p>
        </w:tc>
        <w:tc>
          <w:tcPr>
            <w:tcW w:w="3982" w:type="dxa"/>
            <w:tcBorders>
              <w:top w:val="single" w:sz="4" w:space="0" w:color="auto"/>
              <w:left w:val="single" w:sz="4" w:space="0" w:color="auto"/>
              <w:bottom w:val="single" w:sz="4" w:space="0" w:color="auto"/>
              <w:right w:val="single" w:sz="4" w:space="0" w:color="auto"/>
            </w:tcBorders>
          </w:tcPr>
          <w:p w14:paraId="2BCE0407" w14:textId="77777777" w:rsidR="00BE66F8" w:rsidRPr="000577A3" w:rsidRDefault="00705823" w:rsidP="002C1ED4">
            <w:pPr>
              <w:jc w:val="both"/>
              <w:rPr>
                <w:rFonts w:ascii="David" w:hAnsi="David" w:cs="David"/>
                <w:sz w:val="24"/>
                <w:szCs w:val="24"/>
                <w:rtl/>
              </w:rPr>
            </w:pPr>
            <w:r w:rsidRPr="000577A3">
              <w:rPr>
                <w:rFonts w:ascii="David" w:hAnsi="David" w:cs="David"/>
                <w:sz w:val="24"/>
                <w:szCs w:val="24"/>
                <w:rtl/>
              </w:rPr>
              <w:t>נבקש להגביל בשני סביבי תיקונים עד חצי שנה מסיום פעולת ההדרכה</w:t>
            </w:r>
          </w:p>
        </w:tc>
        <w:tc>
          <w:tcPr>
            <w:tcW w:w="5628" w:type="dxa"/>
            <w:tcBorders>
              <w:top w:val="single" w:sz="4" w:space="0" w:color="auto"/>
              <w:left w:val="single" w:sz="4" w:space="0" w:color="auto"/>
              <w:bottom w:val="single" w:sz="4" w:space="0" w:color="auto"/>
              <w:right w:val="single" w:sz="4" w:space="0" w:color="auto"/>
            </w:tcBorders>
          </w:tcPr>
          <w:p w14:paraId="197D44A8" w14:textId="77777777" w:rsidR="00BE66F8" w:rsidRPr="002C1ED4" w:rsidRDefault="002C1ED4" w:rsidP="00BE66F8">
            <w:pPr>
              <w:rPr>
                <w:rFonts w:ascii="David" w:hAnsi="David" w:cs="David"/>
                <w:sz w:val="24"/>
                <w:szCs w:val="24"/>
                <w:highlight w:val="yellow"/>
                <w:rtl/>
              </w:rPr>
            </w:pPr>
            <w:r w:rsidRPr="002C1ED4">
              <w:rPr>
                <w:rFonts w:ascii="David" w:hAnsi="David" w:cs="David" w:hint="cs"/>
                <w:sz w:val="24"/>
                <w:szCs w:val="24"/>
                <w:rtl/>
              </w:rPr>
              <w:t>יובהר כי הסבבים הם עד שנה.</w:t>
            </w:r>
          </w:p>
        </w:tc>
      </w:tr>
      <w:tr w:rsidR="000577A3" w:rsidRPr="000577A3" w14:paraId="01FBC91E"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5254E987"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1E8FB4CA" w14:textId="77777777" w:rsidR="00BE66F8" w:rsidRPr="000577A3" w:rsidRDefault="00705823" w:rsidP="00BE66F8">
            <w:pPr>
              <w:jc w:val="center"/>
              <w:rPr>
                <w:rFonts w:ascii="David" w:hAnsi="David" w:cs="David"/>
                <w:sz w:val="24"/>
                <w:szCs w:val="24"/>
                <w:rtl/>
              </w:rPr>
            </w:pPr>
            <w:r w:rsidRPr="000577A3">
              <w:rPr>
                <w:rFonts w:ascii="David" w:hAnsi="David" w:cs="David"/>
                <w:sz w:val="24"/>
                <w:szCs w:val="24"/>
                <w:rtl/>
              </w:rPr>
              <w:t>21</w:t>
            </w:r>
          </w:p>
        </w:tc>
        <w:tc>
          <w:tcPr>
            <w:tcW w:w="2171" w:type="dxa"/>
            <w:tcBorders>
              <w:top w:val="single" w:sz="4" w:space="0" w:color="auto"/>
              <w:left w:val="single" w:sz="4" w:space="0" w:color="auto"/>
              <w:bottom w:val="single" w:sz="4" w:space="0" w:color="auto"/>
              <w:right w:val="single" w:sz="4" w:space="0" w:color="auto"/>
            </w:tcBorders>
          </w:tcPr>
          <w:p w14:paraId="0A176D92" w14:textId="77777777" w:rsidR="00BE66F8" w:rsidRPr="000577A3" w:rsidRDefault="00705823" w:rsidP="00BE66F8">
            <w:pPr>
              <w:jc w:val="center"/>
              <w:rPr>
                <w:rFonts w:ascii="David" w:hAnsi="David" w:cs="David"/>
                <w:sz w:val="24"/>
                <w:szCs w:val="24"/>
                <w:rtl/>
              </w:rPr>
            </w:pPr>
            <w:r w:rsidRPr="000577A3">
              <w:rPr>
                <w:rFonts w:ascii="David" w:hAnsi="David" w:cs="David"/>
                <w:sz w:val="24"/>
                <w:szCs w:val="24"/>
                <w:rtl/>
              </w:rPr>
              <w:t>4.7.10</w:t>
            </w:r>
          </w:p>
        </w:tc>
        <w:tc>
          <w:tcPr>
            <w:tcW w:w="3982" w:type="dxa"/>
            <w:tcBorders>
              <w:top w:val="single" w:sz="4" w:space="0" w:color="auto"/>
              <w:left w:val="single" w:sz="4" w:space="0" w:color="auto"/>
              <w:bottom w:val="single" w:sz="4" w:space="0" w:color="auto"/>
              <w:right w:val="single" w:sz="4" w:space="0" w:color="auto"/>
            </w:tcBorders>
          </w:tcPr>
          <w:p w14:paraId="3FD338C1" w14:textId="77777777" w:rsidR="00BE66F8" w:rsidRPr="000577A3" w:rsidRDefault="00705823" w:rsidP="00E8507B">
            <w:pPr>
              <w:widowControl w:val="0"/>
              <w:spacing w:line="280" w:lineRule="atLeast"/>
              <w:jc w:val="both"/>
              <w:rPr>
                <w:rFonts w:ascii="David" w:hAnsi="David" w:cs="David"/>
                <w:sz w:val="24"/>
                <w:szCs w:val="24"/>
                <w:rtl/>
              </w:rPr>
            </w:pPr>
            <w:r w:rsidRPr="000577A3">
              <w:rPr>
                <w:rFonts w:ascii="David" w:hAnsi="David" w:cs="David"/>
                <w:sz w:val="24"/>
                <w:szCs w:val="24"/>
                <w:rtl/>
              </w:rPr>
              <w:t xml:space="preserve">האם פעולות אלו יחויבו בגין שעות ייעוץ? </w:t>
            </w:r>
          </w:p>
        </w:tc>
        <w:tc>
          <w:tcPr>
            <w:tcW w:w="5628" w:type="dxa"/>
            <w:tcBorders>
              <w:top w:val="single" w:sz="4" w:space="0" w:color="auto"/>
              <w:left w:val="single" w:sz="4" w:space="0" w:color="auto"/>
              <w:bottom w:val="single" w:sz="4" w:space="0" w:color="auto"/>
              <w:right w:val="single" w:sz="4" w:space="0" w:color="auto"/>
            </w:tcBorders>
          </w:tcPr>
          <w:p w14:paraId="25351F3A" w14:textId="77777777" w:rsidR="00BE66F8" w:rsidRPr="000577A3" w:rsidRDefault="00705823" w:rsidP="007F14DF">
            <w:pPr>
              <w:rPr>
                <w:rFonts w:ascii="David" w:hAnsi="David" w:cs="David"/>
                <w:sz w:val="24"/>
                <w:szCs w:val="24"/>
                <w:rtl/>
              </w:rPr>
            </w:pPr>
            <w:r w:rsidRPr="000577A3">
              <w:rPr>
                <w:rFonts w:ascii="David" w:hAnsi="David" w:cs="David" w:hint="cs"/>
                <w:sz w:val="24"/>
                <w:szCs w:val="24"/>
                <w:rtl/>
              </w:rPr>
              <w:t>המציעים מופנים לנספח הצעת המחיר ומרכיבי התשלום במסגרתה וכן להוראות סעיף 4.11.2 למכרז.</w:t>
            </w:r>
          </w:p>
        </w:tc>
      </w:tr>
      <w:tr w:rsidR="000577A3" w:rsidRPr="000577A3" w14:paraId="7752D8A3"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335F3D98"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67CAC4D0" w14:textId="77777777" w:rsidR="00BE66F8" w:rsidRPr="000577A3" w:rsidRDefault="00705823" w:rsidP="00BE66F8">
            <w:pPr>
              <w:jc w:val="center"/>
              <w:rPr>
                <w:rFonts w:ascii="David" w:hAnsi="David" w:cs="David"/>
                <w:sz w:val="24"/>
                <w:szCs w:val="24"/>
                <w:rtl/>
              </w:rPr>
            </w:pPr>
            <w:r w:rsidRPr="000577A3">
              <w:rPr>
                <w:rFonts w:ascii="David" w:hAnsi="David" w:cs="David"/>
                <w:sz w:val="24"/>
                <w:szCs w:val="24"/>
                <w:rtl/>
              </w:rPr>
              <w:t>23</w:t>
            </w:r>
          </w:p>
        </w:tc>
        <w:tc>
          <w:tcPr>
            <w:tcW w:w="2171" w:type="dxa"/>
            <w:tcBorders>
              <w:top w:val="single" w:sz="4" w:space="0" w:color="auto"/>
              <w:left w:val="single" w:sz="4" w:space="0" w:color="auto"/>
              <w:bottom w:val="single" w:sz="4" w:space="0" w:color="auto"/>
              <w:right w:val="single" w:sz="4" w:space="0" w:color="auto"/>
            </w:tcBorders>
          </w:tcPr>
          <w:p w14:paraId="68ED532D" w14:textId="77777777" w:rsidR="00BE66F8" w:rsidRPr="000577A3" w:rsidRDefault="00705823" w:rsidP="00BE66F8">
            <w:pPr>
              <w:jc w:val="center"/>
              <w:rPr>
                <w:rFonts w:ascii="David" w:hAnsi="David" w:cs="David"/>
                <w:sz w:val="24"/>
                <w:szCs w:val="24"/>
                <w:rtl/>
              </w:rPr>
            </w:pPr>
            <w:r w:rsidRPr="000577A3">
              <w:rPr>
                <w:rFonts w:ascii="David" w:hAnsi="David" w:cs="David"/>
                <w:sz w:val="24"/>
                <w:szCs w:val="24"/>
                <w:rtl/>
              </w:rPr>
              <w:t>4.8.1</w:t>
            </w:r>
          </w:p>
        </w:tc>
        <w:tc>
          <w:tcPr>
            <w:tcW w:w="3982" w:type="dxa"/>
            <w:tcBorders>
              <w:top w:val="single" w:sz="4" w:space="0" w:color="auto"/>
              <w:left w:val="single" w:sz="4" w:space="0" w:color="auto"/>
              <w:bottom w:val="single" w:sz="4" w:space="0" w:color="auto"/>
              <w:right w:val="single" w:sz="4" w:space="0" w:color="auto"/>
            </w:tcBorders>
          </w:tcPr>
          <w:p w14:paraId="739CC999" w14:textId="77777777" w:rsidR="00BE66F8" w:rsidRPr="000577A3" w:rsidRDefault="00705823" w:rsidP="00E8507B">
            <w:pPr>
              <w:rPr>
                <w:rFonts w:ascii="David" w:hAnsi="David" w:cs="David"/>
                <w:sz w:val="24"/>
                <w:szCs w:val="24"/>
                <w:rtl/>
              </w:rPr>
            </w:pPr>
            <w:r w:rsidRPr="000577A3">
              <w:rPr>
                <w:rFonts w:ascii="David" w:hAnsi="David" w:cs="David"/>
                <w:sz w:val="24"/>
                <w:szCs w:val="24"/>
                <w:rtl/>
              </w:rPr>
              <w:t>במידה ואין הזמנות של פעילויות הדרכות שונות וידרוש הספק ישיבות עבודה כיצד ישולמו שעות העבודה של בעלי העניין בפגישה?</w:t>
            </w:r>
          </w:p>
        </w:tc>
        <w:tc>
          <w:tcPr>
            <w:tcW w:w="5628" w:type="dxa"/>
            <w:tcBorders>
              <w:top w:val="single" w:sz="4" w:space="0" w:color="auto"/>
              <w:left w:val="single" w:sz="4" w:space="0" w:color="auto"/>
              <w:bottom w:val="single" w:sz="4" w:space="0" w:color="auto"/>
              <w:right w:val="single" w:sz="4" w:space="0" w:color="auto"/>
            </w:tcBorders>
          </w:tcPr>
          <w:p w14:paraId="4A189870" w14:textId="6A781CDF" w:rsidR="00C35508" w:rsidRPr="00D4032B" w:rsidRDefault="00B6648A" w:rsidP="00B6648A">
            <w:pPr>
              <w:rPr>
                <w:rFonts w:ascii="David" w:hAnsi="David" w:cs="David"/>
                <w:sz w:val="24"/>
                <w:szCs w:val="24"/>
                <w:rtl/>
              </w:rPr>
            </w:pPr>
            <w:r w:rsidRPr="00D4032B">
              <w:rPr>
                <w:rFonts w:ascii="David" w:hAnsi="David" w:cs="David" w:hint="cs"/>
                <w:sz w:val="24"/>
                <w:szCs w:val="24"/>
                <w:rtl/>
              </w:rPr>
              <w:t>ישיבות עבודה יתקיימו כאשר המשרד יזמין פעילויות הדרכה שונות, ישיבות אלו הינן חלק מהפעילויות.</w:t>
            </w:r>
            <w:r w:rsidRPr="00D4032B" w:rsidDel="00B6648A">
              <w:rPr>
                <w:rFonts w:ascii="David" w:hAnsi="David" w:cs="David" w:hint="cs"/>
                <w:sz w:val="24"/>
                <w:szCs w:val="24"/>
                <w:rtl/>
              </w:rPr>
              <w:t xml:space="preserve"> </w:t>
            </w:r>
            <w:r w:rsidR="00705823" w:rsidRPr="00D4032B">
              <w:rPr>
                <w:rFonts w:ascii="David" w:hAnsi="David" w:cs="David" w:hint="cs"/>
                <w:sz w:val="24"/>
                <w:szCs w:val="24"/>
                <w:rtl/>
              </w:rPr>
              <w:t>התשומות הנדרשות במסגרת סעיף 4.8.1 הינן פועל יוצא מהיקף השירותים שיידרש להן הספק.</w:t>
            </w:r>
          </w:p>
          <w:p w14:paraId="19D40F12" w14:textId="03671D5A" w:rsidR="00AE62D6" w:rsidRPr="000577A3" w:rsidRDefault="00705823" w:rsidP="00CF7E42">
            <w:pPr>
              <w:rPr>
                <w:rFonts w:ascii="David" w:hAnsi="David" w:cs="David"/>
                <w:sz w:val="24"/>
                <w:szCs w:val="24"/>
                <w:rtl/>
              </w:rPr>
            </w:pPr>
            <w:r w:rsidRPr="00D4032B">
              <w:rPr>
                <w:rFonts w:ascii="David" w:hAnsi="David" w:cs="David" w:hint="cs"/>
                <w:sz w:val="24"/>
                <w:szCs w:val="24"/>
                <w:rtl/>
              </w:rPr>
              <w:t>לא תשולם תמורה נפרדת עבור שירותים אלה, בהתאם להוראות המכרז.</w:t>
            </w:r>
            <w:r w:rsidRPr="000577A3">
              <w:rPr>
                <w:rFonts w:ascii="David" w:hAnsi="David" w:cs="David" w:hint="cs"/>
                <w:sz w:val="24"/>
                <w:szCs w:val="24"/>
                <w:rtl/>
              </w:rPr>
              <w:t xml:space="preserve"> </w:t>
            </w:r>
          </w:p>
        </w:tc>
      </w:tr>
      <w:tr w:rsidR="000577A3" w:rsidRPr="000577A3" w14:paraId="318A903C"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404DE0C6"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06B4D3A4" w14:textId="77777777" w:rsidR="00BE66F8" w:rsidRPr="000577A3" w:rsidRDefault="00705823" w:rsidP="00BE66F8">
            <w:pPr>
              <w:jc w:val="center"/>
              <w:rPr>
                <w:rFonts w:ascii="David" w:hAnsi="David" w:cs="David"/>
                <w:sz w:val="24"/>
                <w:szCs w:val="24"/>
                <w:rtl/>
              </w:rPr>
            </w:pPr>
            <w:r w:rsidRPr="000577A3">
              <w:rPr>
                <w:rFonts w:ascii="David" w:hAnsi="David" w:cs="David"/>
                <w:sz w:val="24"/>
                <w:szCs w:val="24"/>
                <w:rtl/>
              </w:rPr>
              <w:t>24</w:t>
            </w:r>
          </w:p>
        </w:tc>
        <w:tc>
          <w:tcPr>
            <w:tcW w:w="2171" w:type="dxa"/>
            <w:tcBorders>
              <w:top w:val="single" w:sz="4" w:space="0" w:color="auto"/>
              <w:left w:val="single" w:sz="4" w:space="0" w:color="auto"/>
              <w:bottom w:val="single" w:sz="4" w:space="0" w:color="auto"/>
              <w:right w:val="single" w:sz="4" w:space="0" w:color="auto"/>
            </w:tcBorders>
          </w:tcPr>
          <w:p w14:paraId="6227E789" w14:textId="77777777" w:rsidR="00BE66F8" w:rsidRPr="000577A3" w:rsidRDefault="00705823" w:rsidP="00BE66F8">
            <w:pPr>
              <w:jc w:val="center"/>
              <w:rPr>
                <w:rFonts w:ascii="David" w:hAnsi="David" w:cs="David"/>
                <w:sz w:val="24"/>
                <w:szCs w:val="24"/>
                <w:rtl/>
              </w:rPr>
            </w:pPr>
            <w:r w:rsidRPr="000577A3">
              <w:rPr>
                <w:rFonts w:ascii="David" w:hAnsi="David" w:cs="David"/>
                <w:sz w:val="24"/>
                <w:szCs w:val="24"/>
                <w:rtl/>
              </w:rPr>
              <w:t>4.8.6.2</w:t>
            </w:r>
          </w:p>
        </w:tc>
        <w:tc>
          <w:tcPr>
            <w:tcW w:w="3982" w:type="dxa"/>
            <w:tcBorders>
              <w:top w:val="single" w:sz="4" w:space="0" w:color="auto"/>
              <w:left w:val="single" w:sz="4" w:space="0" w:color="auto"/>
              <w:bottom w:val="single" w:sz="4" w:space="0" w:color="auto"/>
              <w:right w:val="single" w:sz="4" w:space="0" w:color="auto"/>
            </w:tcBorders>
          </w:tcPr>
          <w:p w14:paraId="2FEA4C03" w14:textId="77777777" w:rsidR="00BE66F8" w:rsidRPr="000577A3" w:rsidRDefault="00705823" w:rsidP="00E8507B">
            <w:pPr>
              <w:rPr>
                <w:rFonts w:ascii="David" w:hAnsi="David" w:cs="David"/>
                <w:sz w:val="24"/>
                <w:szCs w:val="24"/>
                <w:rtl/>
              </w:rPr>
            </w:pPr>
            <w:r w:rsidRPr="000577A3">
              <w:rPr>
                <w:rFonts w:ascii="David" w:hAnsi="David" w:cs="David"/>
                <w:sz w:val="24"/>
                <w:szCs w:val="24"/>
                <w:rtl/>
              </w:rPr>
              <w:t>כיצד מתומחרת עבודת ניהול המשתלמים? איזה סעיף מתייחס לכך?</w:t>
            </w:r>
          </w:p>
        </w:tc>
        <w:tc>
          <w:tcPr>
            <w:tcW w:w="5628" w:type="dxa"/>
            <w:tcBorders>
              <w:top w:val="single" w:sz="4" w:space="0" w:color="auto"/>
              <w:left w:val="single" w:sz="4" w:space="0" w:color="auto"/>
              <w:bottom w:val="single" w:sz="4" w:space="0" w:color="auto"/>
              <w:right w:val="single" w:sz="4" w:space="0" w:color="auto"/>
            </w:tcBorders>
          </w:tcPr>
          <w:p w14:paraId="4A72CF61" w14:textId="77777777" w:rsidR="00BE66F8" w:rsidRPr="000577A3" w:rsidRDefault="00705823" w:rsidP="00BE66F8">
            <w:pPr>
              <w:rPr>
                <w:rFonts w:ascii="David" w:hAnsi="David" w:cs="David"/>
                <w:sz w:val="24"/>
                <w:szCs w:val="24"/>
                <w:rtl/>
              </w:rPr>
            </w:pPr>
            <w:r w:rsidRPr="000577A3">
              <w:rPr>
                <w:rFonts w:ascii="David" w:hAnsi="David" w:cs="David" w:hint="cs"/>
                <w:sz w:val="24"/>
                <w:szCs w:val="24"/>
                <w:rtl/>
              </w:rPr>
              <w:t>המציעים מופנים לנספח הצעת המחיר ומרכיבי התשלום במסגרתה וכן להוראות סעיף 4.11.2 למכרז.</w:t>
            </w:r>
          </w:p>
        </w:tc>
      </w:tr>
      <w:tr w:rsidR="000577A3" w:rsidRPr="000577A3" w14:paraId="045D6428"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2BCC1907"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4FE8E31B" w14:textId="77777777" w:rsidR="00BE66F8" w:rsidRPr="000577A3" w:rsidRDefault="00705823" w:rsidP="00BE66F8">
            <w:pPr>
              <w:jc w:val="center"/>
              <w:rPr>
                <w:rFonts w:ascii="David" w:hAnsi="David" w:cs="David"/>
                <w:sz w:val="24"/>
                <w:szCs w:val="24"/>
                <w:rtl/>
              </w:rPr>
            </w:pPr>
            <w:r w:rsidRPr="000577A3">
              <w:rPr>
                <w:rFonts w:ascii="David" w:hAnsi="David" w:cs="David"/>
                <w:sz w:val="24"/>
                <w:szCs w:val="24"/>
                <w:rtl/>
              </w:rPr>
              <w:t>24</w:t>
            </w:r>
          </w:p>
        </w:tc>
        <w:tc>
          <w:tcPr>
            <w:tcW w:w="2171" w:type="dxa"/>
            <w:tcBorders>
              <w:top w:val="single" w:sz="4" w:space="0" w:color="auto"/>
              <w:left w:val="single" w:sz="4" w:space="0" w:color="auto"/>
              <w:bottom w:val="single" w:sz="4" w:space="0" w:color="auto"/>
              <w:right w:val="single" w:sz="4" w:space="0" w:color="auto"/>
            </w:tcBorders>
          </w:tcPr>
          <w:p w14:paraId="345D5A2D" w14:textId="77777777" w:rsidR="00BE66F8" w:rsidRPr="000577A3" w:rsidRDefault="00705823" w:rsidP="00BE66F8">
            <w:pPr>
              <w:jc w:val="center"/>
              <w:rPr>
                <w:rFonts w:ascii="David" w:hAnsi="David" w:cs="David"/>
                <w:sz w:val="24"/>
                <w:szCs w:val="24"/>
                <w:rtl/>
              </w:rPr>
            </w:pPr>
            <w:r w:rsidRPr="000577A3">
              <w:rPr>
                <w:rFonts w:ascii="David" w:hAnsi="David" w:cs="David"/>
                <w:sz w:val="24"/>
                <w:szCs w:val="24"/>
                <w:rtl/>
              </w:rPr>
              <w:t>4.8.6.7</w:t>
            </w:r>
          </w:p>
        </w:tc>
        <w:tc>
          <w:tcPr>
            <w:tcW w:w="3982" w:type="dxa"/>
            <w:tcBorders>
              <w:top w:val="single" w:sz="4" w:space="0" w:color="auto"/>
              <w:left w:val="single" w:sz="4" w:space="0" w:color="auto"/>
              <w:bottom w:val="single" w:sz="4" w:space="0" w:color="auto"/>
              <w:right w:val="single" w:sz="4" w:space="0" w:color="auto"/>
            </w:tcBorders>
          </w:tcPr>
          <w:p w14:paraId="7C59423E" w14:textId="77777777" w:rsidR="00BE66F8" w:rsidRPr="000577A3" w:rsidRDefault="00705823" w:rsidP="00E8507B">
            <w:pPr>
              <w:rPr>
                <w:rFonts w:ascii="David" w:hAnsi="David" w:cs="David"/>
                <w:sz w:val="24"/>
                <w:szCs w:val="24"/>
                <w:rtl/>
              </w:rPr>
            </w:pPr>
            <w:r w:rsidRPr="000577A3">
              <w:rPr>
                <w:rFonts w:ascii="David" w:hAnsi="David" w:cs="David"/>
                <w:sz w:val="24"/>
                <w:szCs w:val="24"/>
                <w:rtl/>
              </w:rPr>
              <w:t>כיצד מתומחרת הנסיעה וההובלה למשרד?</w:t>
            </w:r>
          </w:p>
        </w:tc>
        <w:tc>
          <w:tcPr>
            <w:tcW w:w="5628" w:type="dxa"/>
            <w:tcBorders>
              <w:top w:val="single" w:sz="4" w:space="0" w:color="auto"/>
              <w:left w:val="single" w:sz="4" w:space="0" w:color="auto"/>
              <w:bottom w:val="single" w:sz="4" w:space="0" w:color="auto"/>
              <w:right w:val="single" w:sz="4" w:space="0" w:color="auto"/>
            </w:tcBorders>
          </w:tcPr>
          <w:p w14:paraId="074F32D2" w14:textId="77777777" w:rsidR="00BE66F8" w:rsidRPr="000577A3" w:rsidRDefault="00705823" w:rsidP="00BE66F8">
            <w:pPr>
              <w:rPr>
                <w:rFonts w:ascii="David" w:hAnsi="David" w:cs="David"/>
                <w:sz w:val="24"/>
                <w:szCs w:val="24"/>
                <w:rtl/>
              </w:rPr>
            </w:pPr>
            <w:r w:rsidRPr="000577A3">
              <w:rPr>
                <w:rFonts w:ascii="David" w:hAnsi="David" w:cs="David" w:hint="cs"/>
                <w:sz w:val="24"/>
                <w:szCs w:val="24"/>
                <w:rtl/>
              </w:rPr>
              <w:t>המציעים מופנים לנספח הצעת המחיר ומרכיבי התשלום במסגרתה וכן להוראות סעיף 4.11.2 למכרז.</w:t>
            </w:r>
          </w:p>
        </w:tc>
      </w:tr>
      <w:tr w:rsidR="000577A3" w:rsidRPr="000577A3" w14:paraId="45E2F0A8"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0DD7F90C"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317A02C6" w14:textId="77777777" w:rsidR="00BE66F8" w:rsidRPr="000577A3" w:rsidRDefault="00705823" w:rsidP="00BE66F8">
            <w:pPr>
              <w:jc w:val="center"/>
              <w:rPr>
                <w:rFonts w:ascii="David" w:hAnsi="David" w:cs="David"/>
                <w:sz w:val="24"/>
                <w:szCs w:val="24"/>
                <w:rtl/>
              </w:rPr>
            </w:pPr>
            <w:r w:rsidRPr="000577A3">
              <w:rPr>
                <w:rFonts w:ascii="David" w:hAnsi="David" w:cs="David"/>
                <w:sz w:val="24"/>
                <w:szCs w:val="24"/>
                <w:rtl/>
              </w:rPr>
              <w:t>24</w:t>
            </w:r>
          </w:p>
        </w:tc>
        <w:tc>
          <w:tcPr>
            <w:tcW w:w="2171" w:type="dxa"/>
            <w:tcBorders>
              <w:top w:val="single" w:sz="4" w:space="0" w:color="auto"/>
              <w:left w:val="single" w:sz="4" w:space="0" w:color="auto"/>
              <w:bottom w:val="single" w:sz="4" w:space="0" w:color="auto"/>
              <w:right w:val="single" w:sz="4" w:space="0" w:color="auto"/>
            </w:tcBorders>
          </w:tcPr>
          <w:p w14:paraId="30C92F5C" w14:textId="77777777" w:rsidR="00BE66F8" w:rsidRPr="000577A3" w:rsidRDefault="00705823" w:rsidP="00BE66F8">
            <w:pPr>
              <w:jc w:val="center"/>
              <w:rPr>
                <w:rFonts w:ascii="David" w:hAnsi="David" w:cs="David"/>
                <w:sz w:val="24"/>
                <w:szCs w:val="24"/>
                <w:rtl/>
              </w:rPr>
            </w:pPr>
            <w:r w:rsidRPr="000577A3">
              <w:rPr>
                <w:rFonts w:ascii="David" w:hAnsi="David" w:cs="David"/>
                <w:sz w:val="24"/>
                <w:szCs w:val="24"/>
                <w:rtl/>
              </w:rPr>
              <w:t>4.8.6.10</w:t>
            </w:r>
          </w:p>
        </w:tc>
        <w:tc>
          <w:tcPr>
            <w:tcW w:w="3982" w:type="dxa"/>
            <w:tcBorders>
              <w:top w:val="single" w:sz="4" w:space="0" w:color="auto"/>
              <w:left w:val="single" w:sz="4" w:space="0" w:color="auto"/>
              <w:bottom w:val="single" w:sz="4" w:space="0" w:color="auto"/>
              <w:right w:val="single" w:sz="4" w:space="0" w:color="auto"/>
            </w:tcBorders>
          </w:tcPr>
          <w:p w14:paraId="312AB690" w14:textId="77777777" w:rsidR="00BE66F8" w:rsidRPr="000577A3" w:rsidRDefault="00705823" w:rsidP="00E8507B">
            <w:pPr>
              <w:rPr>
                <w:rFonts w:ascii="David" w:hAnsi="David" w:cs="David"/>
                <w:sz w:val="24"/>
                <w:szCs w:val="24"/>
                <w:rtl/>
              </w:rPr>
            </w:pPr>
            <w:r w:rsidRPr="000577A3">
              <w:rPr>
                <w:rFonts w:ascii="David" w:hAnsi="David" w:cs="David"/>
                <w:sz w:val="24"/>
                <w:szCs w:val="24"/>
                <w:rtl/>
              </w:rPr>
              <w:t>האם הרכז הלוגיסטי יידרש לבצע פעולות אלו עבור פעולות הדרכה שלא הוזמנו דרך הספק?</w:t>
            </w:r>
          </w:p>
        </w:tc>
        <w:tc>
          <w:tcPr>
            <w:tcW w:w="5628" w:type="dxa"/>
            <w:tcBorders>
              <w:top w:val="single" w:sz="4" w:space="0" w:color="auto"/>
              <w:left w:val="single" w:sz="4" w:space="0" w:color="auto"/>
              <w:bottom w:val="single" w:sz="4" w:space="0" w:color="auto"/>
              <w:right w:val="single" w:sz="4" w:space="0" w:color="auto"/>
            </w:tcBorders>
          </w:tcPr>
          <w:p w14:paraId="3FEB6DE0" w14:textId="7249D7B4" w:rsidR="00C35508" w:rsidRPr="000577A3" w:rsidRDefault="00B6648A" w:rsidP="00CF7E42">
            <w:pPr>
              <w:rPr>
                <w:rFonts w:ascii="David" w:hAnsi="David" w:cs="David"/>
                <w:sz w:val="24"/>
                <w:szCs w:val="24"/>
                <w:rtl/>
              </w:rPr>
            </w:pPr>
            <w:r>
              <w:rPr>
                <w:rFonts w:ascii="David" w:hAnsi="David" w:cs="David" w:hint="cs"/>
                <w:sz w:val="24"/>
                <w:szCs w:val="24"/>
                <w:rtl/>
              </w:rPr>
              <w:t>הרכז הלוגיסטי לא יידרש לבצע פעולות אלו עבור פעולות הדרכה שלא הוזמנו דרך הספק הזוכה במכרז זה.</w:t>
            </w:r>
          </w:p>
        </w:tc>
      </w:tr>
      <w:tr w:rsidR="000577A3" w:rsidRPr="000577A3" w14:paraId="076131FE"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2E374568"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196E8199" w14:textId="77777777" w:rsidR="00BE66F8" w:rsidRPr="000577A3" w:rsidRDefault="00705823" w:rsidP="00BE66F8">
            <w:pPr>
              <w:jc w:val="center"/>
              <w:rPr>
                <w:rFonts w:ascii="David" w:hAnsi="David" w:cs="David"/>
                <w:sz w:val="24"/>
                <w:szCs w:val="24"/>
                <w:rtl/>
              </w:rPr>
            </w:pPr>
            <w:r w:rsidRPr="000577A3">
              <w:rPr>
                <w:rFonts w:ascii="David" w:hAnsi="David" w:cs="David"/>
                <w:sz w:val="24"/>
                <w:szCs w:val="24"/>
                <w:rtl/>
              </w:rPr>
              <w:t>25</w:t>
            </w:r>
          </w:p>
        </w:tc>
        <w:tc>
          <w:tcPr>
            <w:tcW w:w="2171" w:type="dxa"/>
            <w:tcBorders>
              <w:top w:val="single" w:sz="4" w:space="0" w:color="auto"/>
              <w:left w:val="single" w:sz="4" w:space="0" w:color="auto"/>
              <w:bottom w:val="single" w:sz="4" w:space="0" w:color="auto"/>
              <w:right w:val="single" w:sz="4" w:space="0" w:color="auto"/>
            </w:tcBorders>
          </w:tcPr>
          <w:p w14:paraId="3F6E83C1" w14:textId="77777777" w:rsidR="00BE66F8" w:rsidRPr="000577A3" w:rsidRDefault="00705823" w:rsidP="00BE66F8">
            <w:pPr>
              <w:jc w:val="center"/>
              <w:rPr>
                <w:rFonts w:ascii="David" w:hAnsi="David" w:cs="David"/>
                <w:sz w:val="24"/>
                <w:szCs w:val="24"/>
                <w:rtl/>
              </w:rPr>
            </w:pPr>
            <w:r w:rsidRPr="000577A3">
              <w:rPr>
                <w:rFonts w:ascii="David" w:hAnsi="David" w:cs="David"/>
                <w:sz w:val="24"/>
                <w:szCs w:val="24"/>
                <w:rtl/>
              </w:rPr>
              <w:t>4.8.6.11</w:t>
            </w:r>
          </w:p>
        </w:tc>
        <w:tc>
          <w:tcPr>
            <w:tcW w:w="3982" w:type="dxa"/>
            <w:tcBorders>
              <w:top w:val="single" w:sz="4" w:space="0" w:color="auto"/>
              <w:left w:val="single" w:sz="4" w:space="0" w:color="auto"/>
              <w:bottom w:val="single" w:sz="4" w:space="0" w:color="auto"/>
              <w:right w:val="single" w:sz="4" w:space="0" w:color="auto"/>
            </w:tcBorders>
          </w:tcPr>
          <w:p w14:paraId="0DC14D4C" w14:textId="77777777" w:rsidR="00BE66F8" w:rsidRPr="000577A3" w:rsidRDefault="00705823" w:rsidP="00E8507B">
            <w:pPr>
              <w:rPr>
                <w:rFonts w:ascii="David" w:hAnsi="David" w:cs="David"/>
                <w:sz w:val="24"/>
                <w:szCs w:val="24"/>
                <w:rtl/>
              </w:rPr>
            </w:pPr>
            <w:r w:rsidRPr="000577A3">
              <w:rPr>
                <w:rFonts w:ascii="David" w:hAnsi="David" w:cs="David"/>
                <w:sz w:val="24"/>
                <w:szCs w:val="24"/>
                <w:rtl/>
              </w:rPr>
              <w:t>האם לספק תהיה גישה לכלל הנתונים הנדרשים?</w:t>
            </w:r>
            <w:r w:rsidRPr="000577A3">
              <w:rPr>
                <w:rFonts w:ascii="David" w:hAnsi="David" w:cs="David"/>
                <w:sz w:val="24"/>
                <w:szCs w:val="24"/>
                <w:rtl/>
              </w:rPr>
              <w:br/>
              <w:t>וכיצד מתומחר ניהול תיקי משתתפים?</w:t>
            </w:r>
          </w:p>
        </w:tc>
        <w:tc>
          <w:tcPr>
            <w:tcW w:w="5628" w:type="dxa"/>
            <w:tcBorders>
              <w:top w:val="single" w:sz="4" w:space="0" w:color="auto"/>
              <w:left w:val="single" w:sz="4" w:space="0" w:color="auto"/>
              <w:bottom w:val="single" w:sz="4" w:space="0" w:color="auto"/>
              <w:right w:val="single" w:sz="4" w:space="0" w:color="auto"/>
            </w:tcBorders>
          </w:tcPr>
          <w:p w14:paraId="4BBF0957" w14:textId="77777777" w:rsidR="00BE66F8" w:rsidRPr="00B6648A" w:rsidRDefault="00705823" w:rsidP="00BE66F8">
            <w:pPr>
              <w:rPr>
                <w:rFonts w:ascii="David" w:hAnsi="David" w:cs="David"/>
                <w:sz w:val="24"/>
                <w:szCs w:val="24"/>
                <w:rtl/>
              </w:rPr>
            </w:pPr>
            <w:r w:rsidRPr="00B6648A">
              <w:rPr>
                <w:rFonts w:ascii="David" w:hAnsi="David" w:cs="David" w:hint="cs"/>
                <w:sz w:val="24"/>
                <w:szCs w:val="24"/>
                <w:rtl/>
              </w:rPr>
              <w:t xml:space="preserve">הספק יקבל את החומר הנדרש, אין אפשרות לתת גישות למערכות ממשלתיות </w:t>
            </w:r>
          </w:p>
          <w:p w14:paraId="7AD6394D" w14:textId="77777777" w:rsidR="00C35508" w:rsidRPr="000577A3" w:rsidRDefault="00705823" w:rsidP="00BE66F8">
            <w:pPr>
              <w:rPr>
                <w:rFonts w:ascii="David" w:hAnsi="David" w:cs="David"/>
                <w:sz w:val="24"/>
                <w:szCs w:val="24"/>
                <w:rtl/>
              </w:rPr>
            </w:pPr>
            <w:r w:rsidRPr="000577A3">
              <w:rPr>
                <w:rFonts w:ascii="David" w:hAnsi="David" w:cs="David" w:hint="cs"/>
                <w:sz w:val="24"/>
                <w:szCs w:val="24"/>
                <w:rtl/>
              </w:rPr>
              <w:t>המציעים מופנים לנספח הצעת המחיר ומרכיבי התשלום במסגרתה וכן להוראות סעיף 4.11.2 למכרז.</w:t>
            </w:r>
          </w:p>
        </w:tc>
      </w:tr>
      <w:tr w:rsidR="000577A3" w:rsidRPr="000577A3" w14:paraId="029E9220"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36C789DB"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20007352" w14:textId="77777777" w:rsidR="00BE66F8" w:rsidRPr="000577A3" w:rsidRDefault="00705823" w:rsidP="00BE66F8">
            <w:pPr>
              <w:jc w:val="center"/>
              <w:rPr>
                <w:rFonts w:ascii="David" w:hAnsi="David" w:cs="David"/>
                <w:sz w:val="24"/>
                <w:szCs w:val="24"/>
                <w:rtl/>
              </w:rPr>
            </w:pPr>
            <w:r w:rsidRPr="000577A3">
              <w:rPr>
                <w:rFonts w:ascii="David" w:hAnsi="David" w:cs="David"/>
                <w:sz w:val="24"/>
                <w:szCs w:val="24"/>
                <w:rtl/>
              </w:rPr>
              <w:t>25</w:t>
            </w:r>
          </w:p>
        </w:tc>
        <w:tc>
          <w:tcPr>
            <w:tcW w:w="2171" w:type="dxa"/>
            <w:tcBorders>
              <w:top w:val="single" w:sz="4" w:space="0" w:color="auto"/>
              <w:left w:val="single" w:sz="4" w:space="0" w:color="auto"/>
              <w:bottom w:val="single" w:sz="4" w:space="0" w:color="auto"/>
              <w:right w:val="single" w:sz="4" w:space="0" w:color="auto"/>
            </w:tcBorders>
          </w:tcPr>
          <w:p w14:paraId="4C54E5AF" w14:textId="77777777" w:rsidR="00BE66F8" w:rsidRPr="000577A3" w:rsidRDefault="00705823" w:rsidP="00BE66F8">
            <w:pPr>
              <w:jc w:val="center"/>
              <w:rPr>
                <w:rFonts w:ascii="David" w:hAnsi="David" w:cs="David"/>
                <w:sz w:val="24"/>
                <w:szCs w:val="24"/>
                <w:rtl/>
              </w:rPr>
            </w:pPr>
            <w:r w:rsidRPr="000577A3">
              <w:rPr>
                <w:rFonts w:ascii="David" w:hAnsi="David" w:cs="David"/>
                <w:sz w:val="24"/>
                <w:szCs w:val="24"/>
                <w:rtl/>
              </w:rPr>
              <w:t>4.8.6.16</w:t>
            </w:r>
          </w:p>
        </w:tc>
        <w:tc>
          <w:tcPr>
            <w:tcW w:w="3982" w:type="dxa"/>
            <w:tcBorders>
              <w:top w:val="single" w:sz="4" w:space="0" w:color="auto"/>
              <w:left w:val="single" w:sz="4" w:space="0" w:color="auto"/>
              <w:bottom w:val="single" w:sz="4" w:space="0" w:color="auto"/>
              <w:right w:val="single" w:sz="4" w:space="0" w:color="auto"/>
            </w:tcBorders>
          </w:tcPr>
          <w:p w14:paraId="6FFC3CB1" w14:textId="77777777" w:rsidR="00BE66F8" w:rsidRPr="000577A3" w:rsidRDefault="00705823" w:rsidP="00E8507B">
            <w:pPr>
              <w:rPr>
                <w:rFonts w:ascii="David" w:hAnsi="David" w:cs="David"/>
                <w:sz w:val="24"/>
                <w:szCs w:val="24"/>
                <w:rtl/>
              </w:rPr>
            </w:pPr>
            <w:r w:rsidRPr="000577A3">
              <w:rPr>
                <w:rFonts w:ascii="David" w:hAnsi="David" w:cs="David"/>
                <w:sz w:val="24"/>
                <w:szCs w:val="24"/>
                <w:rtl/>
              </w:rPr>
              <w:t>האם הממשק צריך להיות אונליין בזמן ההדרכה או לאחר מכן רק לעלות את התוצר הסופי למערכתה-</w:t>
            </w:r>
            <w:r w:rsidRPr="000577A3">
              <w:rPr>
                <w:rFonts w:ascii="David" w:hAnsi="David" w:cs="David"/>
                <w:sz w:val="24"/>
                <w:szCs w:val="24"/>
              </w:rPr>
              <w:t>LMS</w:t>
            </w:r>
            <w:r w:rsidRPr="000577A3">
              <w:rPr>
                <w:rFonts w:ascii="David" w:hAnsi="David" w:cs="David"/>
                <w:sz w:val="24"/>
                <w:szCs w:val="24"/>
                <w:rtl/>
              </w:rPr>
              <w:t>?</w:t>
            </w:r>
            <w:r w:rsidRPr="000577A3">
              <w:rPr>
                <w:rFonts w:ascii="David" w:hAnsi="David" w:cs="David"/>
                <w:sz w:val="24"/>
                <w:szCs w:val="24"/>
                <w:rtl/>
              </w:rPr>
              <w:br/>
              <w:t>התשלום צריך להיות בהתאם לשימוש שוטף במוצר ולא לפי מחיר לסדנה חד פעמית.</w:t>
            </w:r>
          </w:p>
        </w:tc>
        <w:tc>
          <w:tcPr>
            <w:tcW w:w="5628" w:type="dxa"/>
            <w:tcBorders>
              <w:top w:val="single" w:sz="4" w:space="0" w:color="auto"/>
              <w:left w:val="single" w:sz="4" w:space="0" w:color="auto"/>
              <w:bottom w:val="single" w:sz="4" w:space="0" w:color="auto"/>
              <w:right w:val="single" w:sz="4" w:space="0" w:color="auto"/>
            </w:tcBorders>
          </w:tcPr>
          <w:p w14:paraId="3AB15580" w14:textId="77777777" w:rsidR="00C35508" w:rsidRPr="000577A3" w:rsidRDefault="00705823" w:rsidP="00BE66F8">
            <w:pPr>
              <w:rPr>
                <w:rFonts w:ascii="David" w:hAnsi="David" w:cs="David"/>
                <w:sz w:val="24"/>
                <w:szCs w:val="24"/>
                <w:rtl/>
              </w:rPr>
            </w:pPr>
            <w:r w:rsidRPr="000577A3">
              <w:rPr>
                <w:rFonts w:ascii="David" w:hAnsi="David" w:cs="David" w:hint="cs"/>
                <w:sz w:val="24"/>
                <w:szCs w:val="24"/>
                <w:rtl/>
              </w:rPr>
              <w:t>סעיף זה עוסק בצילום של ההרצאות</w:t>
            </w:r>
            <w:r w:rsidR="00D93863" w:rsidRPr="000577A3">
              <w:rPr>
                <w:rFonts w:ascii="David" w:hAnsi="David" w:cs="David" w:hint="cs"/>
                <w:sz w:val="24"/>
                <w:szCs w:val="24"/>
                <w:rtl/>
              </w:rPr>
              <w:t xml:space="preserve"> בלבד</w:t>
            </w:r>
            <w:r w:rsidRPr="000577A3">
              <w:rPr>
                <w:rFonts w:ascii="David" w:hAnsi="David" w:cs="David" w:hint="cs"/>
                <w:sz w:val="24"/>
                <w:szCs w:val="24"/>
                <w:rtl/>
              </w:rPr>
              <w:t>.</w:t>
            </w:r>
          </w:p>
          <w:p w14:paraId="4029EB70" w14:textId="77777777" w:rsidR="00D93863" w:rsidRPr="000577A3" w:rsidRDefault="00705823" w:rsidP="00BE66F8">
            <w:pPr>
              <w:rPr>
                <w:rFonts w:ascii="David" w:hAnsi="David" w:cs="David"/>
                <w:sz w:val="24"/>
                <w:szCs w:val="24"/>
                <w:rtl/>
              </w:rPr>
            </w:pPr>
            <w:r w:rsidRPr="000577A3">
              <w:rPr>
                <w:rFonts w:ascii="David" w:hAnsi="David" w:cs="David" w:hint="cs"/>
                <w:sz w:val="24"/>
                <w:szCs w:val="24"/>
                <w:rtl/>
              </w:rPr>
              <w:t>הצילום יעשה כמובן בזמן אמת ויתר השירות יינתן לאחר מכן.</w:t>
            </w:r>
          </w:p>
          <w:p w14:paraId="2339FCA9" w14:textId="77777777" w:rsidR="00BE66F8" w:rsidRPr="00127356" w:rsidRDefault="00834433" w:rsidP="00127356">
            <w:pPr>
              <w:rPr>
                <w:rFonts w:ascii="David" w:hAnsi="David" w:cs="David"/>
                <w:sz w:val="24"/>
                <w:szCs w:val="24"/>
                <w:rtl/>
              </w:rPr>
            </w:pPr>
            <w:r>
              <w:rPr>
                <w:rFonts w:ascii="David" w:hAnsi="David" w:cs="David" w:hint="cs"/>
                <w:sz w:val="24"/>
                <w:szCs w:val="24"/>
                <w:rtl/>
              </w:rPr>
              <w:t>התשלום יעשה בהתאם לרכיב</w:t>
            </w:r>
            <w:r w:rsidR="00705823" w:rsidRPr="000577A3">
              <w:rPr>
                <w:rFonts w:ascii="David" w:hAnsi="David" w:cs="David"/>
                <w:sz w:val="24"/>
                <w:szCs w:val="24"/>
                <w:rtl/>
              </w:rPr>
              <w:t xml:space="preserve"> </w:t>
            </w:r>
            <w:r w:rsidR="00705823" w:rsidRPr="000577A3">
              <w:rPr>
                <w:rFonts w:ascii="David" w:hAnsi="David" w:cs="David" w:hint="cs"/>
                <w:sz w:val="24"/>
                <w:szCs w:val="24"/>
                <w:rtl/>
              </w:rPr>
              <w:t>"</w:t>
            </w:r>
            <w:r w:rsidR="00705823" w:rsidRPr="000577A3">
              <w:rPr>
                <w:rFonts w:ascii="David" w:hAnsi="David" w:cs="David"/>
                <w:sz w:val="24"/>
                <w:szCs w:val="24"/>
                <w:rtl/>
              </w:rPr>
              <w:t>מחיר לשעה של תוצר מצולם וערוך</w:t>
            </w:r>
            <w:r w:rsidR="00705823" w:rsidRPr="000577A3">
              <w:rPr>
                <w:rFonts w:ascii="David" w:hAnsi="David" w:cs="David" w:hint="cs"/>
                <w:sz w:val="24"/>
                <w:szCs w:val="24"/>
                <w:rtl/>
              </w:rPr>
              <w:t>"</w:t>
            </w:r>
          </w:p>
        </w:tc>
      </w:tr>
      <w:tr w:rsidR="000577A3" w:rsidRPr="000577A3" w14:paraId="6C343CBA"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185887FB"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17655E10" w14:textId="77777777" w:rsidR="00BE66F8" w:rsidRPr="000577A3" w:rsidRDefault="00705823" w:rsidP="00BE66F8">
            <w:pPr>
              <w:jc w:val="center"/>
              <w:rPr>
                <w:rFonts w:ascii="David" w:hAnsi="David" w:cs="David"/>
                <w:sz w:val="24"/>
                <w:szCs w:val="24"/>
              </w:rPr>
            </w:pPr>
            <w:r w:rsidRPr="000577A3">
              <w:rPr>
                <w:rFonts w:ascii="David" w:hAnsi="David" w:cs="David"/>
                <w:sz w:val="24"/>
                <w:szCs w:val="24"/>
                <w:rtl/>
              </w:rPr>
              <w:t>25</w:t>
            </w:r>
          </w:p>
        </w:tc>
        <w:tc>
          <w:tcPr>
            <w:tcW w:w="2171" w:type="dxa"/>
            <w:tcBorders>
              <w:top w:val="single" w:sz="4" w:space="0" w:color="auto"/>
              <w:left w:val="single" w:sz="4" w:space="0" w:color="auto"/>
              <w:bottom w:val="single" w:sz="4" w:space="0" w:color="auto"/>
              <w:right w:val="single" w:sz="4" w:space="0" w:color="auto"/>
            </w:tcBorders>
          </w:tcPr>
          <w:p w14:paraId="26D646EF" w14:textId="77777777" w:rsidR="00BE66F8" w:rsidRPr="000577A3" w:rsidRDefault="00705823" w:rsidP="00BE66F8">
            <w:pPr>
              <w:jc w:val="center"/>
              <w:rPr>
                <w:rFonts w:ascii="David" w:hAnsi="David" w:cs="David"/>
                <w:sz w:val="24"/>
                <w:szCs w:val="24"/>
                <w:rtl/>
              </w:rPr>
            </w:pPr>
            <w:r w:rsidRPr="000577A3">
              <w:rPr>
                <w:rFonts w:ascii="David" w:hAnsi="David" w:cs="David"/>
                <w:sz w:val="24"/>
                <w:szCs w:val="24"/>
                <w:rtl/>
              </w:rPr>
              <w:t>4.8.6.16</w:t>
            </w:r>
          </w:p>
        </w:tc>
        <w:tc>
          <w:tcPr>
            <w:tcW w:w="3982" w:type="dxa"/>
            <w:tcBorders>
              <w:top w:val="single" w:sz="4" w:space="0" w:color="auto"/>
              <w:left w:val="single" w:sz="4" w:space="0" w:color="auto"/>
              <w:bottom w:val="single" w:sz="4" w:space="0" w:color="auto"/>
              <w:right w:val="single" w:sz="4" w:space="0" w:color="auto"/>
            </w:tcBorders>
          </w:tcPr>
          <w:p w14:paraId="056BFE5E" w14:textId="77777777" w:rsidR="00BE66F8" w:rsidRPr="000577A3" w:rsidRDefault="00705823" w:rsidP="00E8507B">
            <w:pPr>
              <w:rPr>
                <w:rFonts w:ascii="David" w:hAnsi="David" w:cs="David"/>
                <w:sz w:val="24"/>
                <w:szCs w:val="24"/>
                <w:rtl/>
              </w:rPr>
            </w:pPr>
            <w:r w:rsidRPr="000577A3">
              <w:rPr>
                <w:rFonts w:ascii="David" w:hAnsi="David" w:cs="David"/>
                <w:sz w:val="24"/>
                <w:szCs w:val="24"/>
                <w:rtl/>
              </w:rPr>
              <w:t>התשלום עבור הרצאה/ סדנה מצולמת צריכה להיות בהתאם לשימוש שוטף במוצר ולפוטנציאל המשתמשים ולא לפי מחיר לסדנה חד פעמית, לא מצאנו לכך התייחסות במכרז ככלל ובתמחור בפרט.</w:t>
            </w:r>
          </w:p>
        </w:tc>
        <w:tc>
          <w:tcPr>
            <w:tcW w:w="5628" w:type="dxa"/>
            <w:tcBorders>
              <w:top w:val="single" w:sz="4" w:space="0" w:color="auto"/>
              <w:left w:val="single" w:sz="4" w:space="0" w:color="auto"/>
              <w:bottom w:val="single" w:sz="4" w:space="0" w:color="auto"/>
              <w:right w:val="single" w:sz="4" w:space="0" w:color="auto"/>
            </w:tcBorders>
          </w:tcPr>
          <w:p w14:paraId="1B0A10D3" w14:textId="77777777" w:rsidR="00BE66F8" w:rsidRPr="000577A3" w:rsidRDefault="00705823" w:rsidP="00BE66F8">
            <w:pPr>
              <w:rPr>
                <w:rFonts w:ascii="David" w:hAnsi="David" w:cs="David"/>
                <w:sz w:val="24"/>
                <w:szCs w:val="24"/>
                <w:rtl/>
              </w:rPr>
            </w:pPr>
            <w:r w:rsidRPr="000577A3">
              <w:rPr>
                <w:rFonts w:ascii="David" w:hAnsi="David" w:cs="David" w:hint="cs"/>
                <w:sz w:val="24"/>
                <w:szCs w:val="24"/>
                <w:rtl/>
              </w:rPr>
              <w:t>ראו מענה לשאלה 15 לעיל.</w:t>
            </w:r>
          </w:p>
        </w:tc>
      </w:tr>
      <w:tr w:rsidR="000577A3" w:rsidRPr="000577A3" w14:paraId="54345B9D"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2B0A8FC0"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4F398D0B" w14:textId="77777777" w:rsidR="00BE66F8" w:rsidRPr="000577A3" w:rsidRDefault="00705823" w:rsidP="00BE66F8">
            <w:pPr>
              <w:jc w:val="center"/>
              <w:rPr>
                <w:rFonts w:ascii="David" w:hAnsi="David" w:cs="David"/>
                <w:sz w:val="24"/>
                <w:szCs w:val="24"/>
              </w:rPr>
            </w:pPr>
            <w:r w:rsidRPr="000577A3">
              <w:rPr>
                <w:rFonts w:ascii="David" w:hAnsi="David" w:cs="David"/>
                <w:sz w:val="24"/>
                <w:szCs w:val="24"/>
                <w:rtl/>
              </w:rPr>
              <w:t>25</w:t>
            </w:r>
          </w:p>
        </w:tc>
        <w:tc>
          <w:tcPr>
            <w:tcW w:w="2171" w:type="dxa"/>
            <w:tcBorders>
              <w:top w:val="single" w:sz="4" w:space="0" w:color="auto"/>
              <w:left w:val="single" w:sz="4" w:space="0" w:color="auto"/>
              <w:bottom w:val="single" w:sz="4" w:space="0" w:color="auto"/>
              <w:right w:val="single" w:sz="4" w:space="0" w:color="auto"/>
            </w:tcBorders>
          </w:tcPr>
          <w:p w14:paraId="6DE4C618" w14:textId="77777777" w:rsidR="00BE66F8" w:rsidRPr="000577A3" w:rsidRDefault="00705823" w:rsidP="00BE66F8">
            <w:pPr>
              <w:jc w:val="center"/>
              <w:rPr>
                <w:rFonts w:ascii="David" w:hAnsi="David" w:cs="David"/>
                <w:sz w:val="24"/>
                <w:szCs w:val="24"/>
                <w:rtl/>
              </w:rPr>
            </w:pPr>
            <w:r w:rsidRPr="000577A3">
              <w:rPr>
                <w:rFonts w:ascii="David" w:hAnsi="David" w:cs="David"/>
                <w:sz w:val="24"/>
                <w:szCs w:val="24"/>
                <w:rtl/>
              </w:rPr>
              <w:t>4.8.6.17</w:t>
            </w:r>
          </w:p>
        </w:tc>
        <w:tc>
          <w:tcPr>
            <w:tcW w:w="3982" w:type="dxa"/>
            <w:tcBorders>
              <w:top w:val="single" w:sz="4" w:space="0" w:color="auto"/>
              <w:left w:val="single" w:sz="4" w:space="0" w:color="auto"/>
              <w:bottom w:val="single" w:sz="4" w:space="0" w:color="auto"/>
              <w:right w:val="single" w:sz="4" w:space="0" w:color="auto"/>
            </w:tcBorders>
          </w:tcPr>
          <w:p w14:paraId="7C908485" w14:textId="77777777" w:rsidR="00BE66F8" w:rsidRPr="000577A3" w:rsidRDefault="00705823" w:rsidP="00E8507B">
            <w:pPr>
              <w:rPr>
                <w:rFonts w:ascii="David" w:hAnsi="David" w:cs="David"/>
                <w:sz w:val="24"/>
                <w:szCs w:val="24"/>
                <w:rtl/>
              </w:rPr>
            </w:pPr>
            <w:r w:rsidRPr="000577A3">
              <w:rPr>
                <w:rFonts w:ascii="David" w:hAnsi="David" w:cs="David"/>
                <w:sz w:val="24"/>
                <w:szCs w:val="24"/>
                <w:rtl/>
              </w:rPr>
              <w:t>נבקש להבהיר כי התגמול " גב אל גב" יועבר לנותן השירותים ע"י הספק לאחר קבלת התשלום אל מול חשבונית ממבצע השירות</w:t>
            </w:r>
          </w:p>
        </w:tc>
        <w:tc>
          <w:tcPr>
            <w:tcW w:w="5628" w:type="dxa"/>
            <w:tcBorders>
              <w:top w:val="single" w:sz="4" w:space="0" w:color="auto"/>
              <w:left w:val="single" w:sz="4" w:space="0" w:color="auto"/>
              <w:bottom w:val="single" w:sz="4" w:space="0" w:color="auto"/>
              <w:right w:val="single" w:sz="4" w:space="0" w:color="auto"/>
            </w:tcBorders>
          </w:tcPr>
          <w:p w14:paraId="4F38E19E" w14:textId="77777777" w:rsidR="00D93863" w:rsidRPr="000577A3" w:rsidRDefault="00212327" w:rsidP="00F73DD3">
            <w:pPr>
              <w:rPr>
                <w:rFonts w:ascii="David" w:hAnsi="David" w:cs="David"/>
                <w:sz w:val="24"/>
                <w:szCs w:val="24"/>
                <w:rtl/>
              </w:rPr>
            </w:pPr>
            <w:r w:rsidRPr="000577A3">
              <w:rPr>
                <w:rFonts w:ascii="David" w:hAnsi="David" w:cs="David" w:hint="cs"/>
                <w:sz w:val="24"/>
                <w:szCs w:val="24"/>
                <w:rtl/>
              </w:rPr>
              <w:t>לאחר שהספק יבצע את התשלום, ולאחר שיציג בפני המזמין את החשבונית בגין השירות (עבור הכניסה למקום מסוים במסגרת הסיור וכו') , ישלם המזמין לספק את התשלום במתכונת "גב אל גב".</w:t>
            </w:r>
          </w:p>
        </w:tc>
      </w:tr>
      <w:tr w:rsidR="000577A3" w:rsidRPr="000577A3" w14:paraId="12507AB2"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77AB817B"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099337A9" w14:textId="77777777" w:rsidR="00BE66F8" w:rsidRPr="000577A3" w:rsidRDefault="00705823" w:rsidP="00BE66F8">
            <w:pPr>
              <w:jc w:val="center"/>
              <w:rPr>
                <w:rFonts w:ascii="David" w:hAnsi="David" w:cs="David"/>
                <w:sz w:val="24"/>
                <w:szCs w:val="24"/>
              </w:rPr>
            </w:pPr>
            <w:r w:rsidRPr="000577A3">
              <w:rPr>
                <w:rFonts w:ascii="David" w:hAnsi="David" w:cs="David"/>
                <w:sz w:val="24"/>
                <w:szCs w:val="24"/>
                <w:rtl/>
              </w:rPr>
              <w:t>32</w:t>
            </w:r>
          </w:p>
        </w:tc>
        <w:tc>
          <w:tcPr>
            <w:tcW w:w="2171" w:type="dxa"/>
            <w:tcBorders>
              <w:top w:val="single" w:sz="4" w:space="0" w:color="auto"/>
              <w:left w:val="single" w:sz="4" w:space="0" w:color="auto"/>
              <w:bottom w:val="single" w:sz="4" w:space="0" w:color="auto"/>
              <w:right w:val="single" w:sz="4" w:space="0" w:color="auto"/>
            </w:tcBorders>
          </w:tcPr>
          <w:p w14:paraId="6FCAF821" w14:textId="77777777" w:rsidR="00BE66F8" w:rsidRPr="000577A3" w:rsidRDefault="00705823" w:rsidP="00BE66F8">
            <w:pPr>
              <w:jc w:val="center"/>
              <w:rPr>
                <w:rFonts w:ascii="David" w:hAnsi="David" w:cs="David"/>
                <w:sz w:val="24"/>
                <w:szCs w:val="24"/>
                <w:rtl/>
              </w:rPr>
            </w:pPr>
            <w:r w:rsidRPr="000577A3">
              <w:rPr>
                <w:rFonts w:ascii="David" w:hAnsi="David" w:cs="David"/>
                <w:sz w:val="24"/>
                <w:szCs w:val="24"/>
                <w:rtl/>
              </w:rPr>
              <w:t>4.10.6.4</w:t>
            </w:r>
          </w:p>
        </w:tc>
        <w:tc>
          <w:tcPr>
            <w:tcW w:w="3982" w:type="dxa"/>
            <w:tcBorders>
              <w:top w:val="single" w:sz="4" w:space="0" w:color="auto"/>
              <w:left w:val="single" w:sz="4" w:space="0" w:color="auto"/>
              <w:bottom w:val="single" w:sz="4" w:space="0" w:color="auto"/>
              <w:right w:val="single" w:sz="4" w:space="0" w:color="auto"/>
            </w:tcBorders>
          </w:tcPr>
          <w:p w14:paraId="589DEA7F" w14:textId="77777777" w:rsidR="00BE66F8" w:rsidRPr="000577A3" w:rsidRDefault="00705823" w:rsidP="00E8507B">
            <w:pPr>
              <w:rPr>
                <w:rFonts w:ascii="David" w:hAnsi="David" w:cs="David"/>
                <w:sz w:val="24"/>
                <w:szCs w:val="24"/>
                <w:rtl/>
              </w:rPr>
            </w:pPr>
            <w:r w:rsidRPr="000577A3">
              <w:rPr>
                <w:rFonts w:ascii="David" w:hAnsi="David" w:cs="David"/>
                <w:sz w:val="24"/>
                <w:szCs w:val="24"/>
                <w:rtl/>
              </w:rPr>
              <w:t>האם הרכז הלוגיסטי יופעל רק במידה ותוזמן פעולת הדרכה שלנו או של כל ספק אחר שיופעל מטעמנו או מטעמכם?</w:t>
            </w:r>
            <w:r w:rsidRPr="000577A3">
              <w:rPr>
                <w:rFonts w:ascii="David" w:hAnsi="David" w:cs="David"/>
                <w:sz w:val="24"/>
                <w:szCs w:val="24"/>
                <w:rtl/>
              </w:rPr>
              <w:br/>
              <w:t xml:space="preserve">המשמעות היא שתמחור פעולת הדרכה </w:t>
            </w:r>
            <w:r w:rsidRPr="000577A3">
              <w:rPr>
                <w:rFonts w:ascii="David" w:hAnsi="David" w:cs="David"/>
                <w:sz w:val="24"/>
                <w:szCs w:val="24"/>
                <w:rtl/>
              </w:rPr>
              <w:lastRenderedPageBreak/>
              <w:t>תכלול גם את המנחה וגם יום עבודה של הרכז, האם זו כוונתכם?</w:t>
            </w:r>
          </w:p>
        </w:tc>
        <w:tc>
          <w:tcPr>
            <w:tcW w:w="5628" w:type="dxa"/>
            <w:tcBorders>
              <w:top w:val="single" w:sz="4" w:space="0" w:color="auto"/>
              <w:left w:val="single" w:sz="4" w:space="0" w:color="auto"/>
              <w:bottom w:val="single" w:sz="4" w:space="0" w:color="auto"/>
              <w:right w:val="single" w:sz="4" w:space="0" w:color="auto"/>
            </w:tcBorders>
          </w:tcPr>
          <w:p w14:paraId="3D39E22E" w14:textId="77777777" w:rsidR="00BE66F8" w:rsidRPr="00604E22" w:rsidRDefault="00705823" w:rsidP="00BE66F8">
            <w:pPr>
              <w:rPr>
                <w:rFonts w:ascii="David" w:hAnsi="David" w:cs="David"/>
                <w:sz w:val="24"/>
                <w:szCs w:val="24"/>
                <w:rtl/>
              </w:rPr>
            </w:pPr>
            <w:r w:rsidRPr="00604E22">
              <w:rPr>
                <w:rFonts w:ascii="David" w:hAnsi="David" w:cs="David" w:hint="cs"/>
                <w:sz w:val="24"/>
                <w:szCs w:val="24"/>
                <w:rtl/>
              </w:rPr>
              <w:lastRenderedPageBreak/>
              <w:t>רכז לוגיסטי יופעל בהתאם לצורך, בכל פעילות שיידרש.</w:t>
            </w:r>
          </w:p>
          <w:p w14:paraId="70A6C298" w14:textId="77777777" w:rsidR="00604E22" w:rsidRDefault="00604E22" w:rsidP="00BE66F8">
            <w:pPr>
              <w:rPr>
                <w:rFonts w:ascii="David" w:hAnsi="David" w:cs="David"/>
                <w:sz w:val="24"/>
                <w:szCs w:val="24"/>
                <w:rtl/>
              </w:rPr>
            </w:pPr>
            <w:r>
              <w:rPr>
                <w:rFonts w:ascii="David" w:hAnsi="David" w:cs="David" w:hint="cs"/>
                <w:sz w:val="24"/>
                <w:szCs w:val="24"/>
                <w:rtl/>
              </w:rPr>
              <w:t>יובהר כי, לא בכל פעילות יידרש רכז.</w:t>
            </w:r>
          </w:p>
          <w:p w14:paraId="488430C9" w14:textId="77777777" w:rsidR="00705823" w:rsidRPr="000577A3" w:rsidRDefault="00604E22" w:rsidP="00BE66F8">
            <w:pPr>
              <w:rPr>
                <w:rFonts w:ascii="David" w:hAnsi="David" w:cs="David"/>
                <w:sz w:val="24"/>
                <w:szCs w:val="24"/>
                <w:rtl/>
              </w:rPr>
            </w:pPr>
            <w:r>
              <w:rPr>
                <w:rFonts w:ascii="David" w:hAnsi="David" w:cs="David" w:hint="cs"/>
                <w:sz w:val="24"/>
                <w:szCs w:val="24"/>
                <w:rtl/>
              </w:rPr>
              <w:lastRenderedPageBreak/>
              <w:t xml:space="preserve">כמו כן, </w:t>
            </w:r>
            <w:r w:rsidR="00705823" w:rsidRPr="00604E22">
              <w:rPr>
                <w:rFonts w:ascii="David" w:hAnsi="David" w:cs="David" w:hint="cs"/>
                <w:sz w:val="24"/>
                <w:szCs w:val="24"/>
                <w:rtl/>
              </w:rPr>
              <w:t>באם יידרש גם רכז וגם מנחה בוודאי שיתומחר בנפרד</w:t>
            </w:r>
            <w:r>
              <w:rPr>
                <w:rFonts w:ascii="David" w:hAnsi="David" w:cs="David" w:hint="cs"/>
                <w:sz w:val="24"/>
                <w:szCs w:val="24"/>
                <w:rtl/>
              </w:rPr>
              <w:t>.</w:t>
            </w:r>
          </w:p>
        </w:tc>
      </w:tr>
      <w:tr w:rsidR="000577A3" w:rsidRPr="000577A3" w14:paraId="1D776F27"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347FB2D1"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21FBBF97" w14:textId="77777777" w:rsidR="00BE66F8" w:rsidRPr="000577A3" w:rsidRDefault="00705823" w:rsidP="00BE66F8">
            <w:pPr>
              <w:jc w:val="center"/>
              <w:rPr>
                <w:rFonts w:ascii="David" w:hAnsi="David" w:cs="David"/>
                <w:sz w:val="24"/>
                <w:szCs w:val="24"/>
              </w:rPr>
            </w:pPr>
            <w:r w:rsidRPr="000577A3">
              <w:rPr>
                <w:rFonts w:ascii="David" w:hAnsi="David" w:cs="David"/>
                <w:sz w:val="24"/>
                <w:szCs w:val="24"/>
                <w:rtl/>
              </w:rPr>
              <w:t>33</w:t>
            </w:r>
          </w:p>
        </w:tc>
        <w:tc>
          <w:tcPr>
            <w:tcW w:w="2171" w:type="dxa"/>
            <w:tcBorders>
              <w:top w:val="single" w:sz="4" w:space="0" w:color="auto"/>
              <w:left w:val="single" w:sz="4" w:space="0" w:color="auto"/>
              <w:bottom w:val="single" w:sz="4" w:space="0" w:color="auto"/>
              <w:right w:val="single" w:sz="4" w:space="0" w:color="auto"/>
            </w:tcBorders>
          </w:tcPr>
          <w:p w14:paraId="51F1B828" w14:textId="77777777" w:rsidR="00BE66F8" w:rsidRPr="000577A3" w:rsidRDefault="00705823" w:rsidP="00BE66F8">
            <w:pPr>
              <w:jc w:val="center"/>
              <w:rPr>
                <w:rFonts w:ascii="David" w:hAnsi="David" w:cs="David"/>
                <w:sz w:val="24"/>
                <w:szCs w:val="24"/>
              </w:rPr>
            </w:pPr>
            <w:r w:rsidRPr="000577A3">
              <w:rPr>
                <w:rFonts w:ascii="David" w:hAnsi="David" w:cs="David"/>
                <w:sz w:val="24"/>
                <w:szCs w:val="24"/>
                <w:rtl/>
              </w:rPr>
              <w:t>4.11.2.8.</w:t>
            </w:r>
          </w:p>
        </w:tc>
        <w:tc>
          <w:tcPr>
            <w:tcW w:w="3982" w:type="dxa"/>
            <w:tcBorders>
              <w:top w:val="single" w:sz="4" w:space="0" w:color="auto"/>
              <w:left w:val="single" w:sz="4" w:space="0" w:color="auto"/>
              <w:bottom w:val="single" w:sz="4" w:space="0" w:color="auto"/>
              <w:right w:val="single" w:sz="4" w:space="0" w:color="auto"/>
            </w:tcBorders>
          </w:tcPr>
          <w:p w14:paraId="4132A821" w14:textId="77777777" w:rsidR="00BE66F8" w:rsidRPr="000577A3" w:rsidRDefault="00705823" w:rsidP="00E8507B">
            <w:pPr>
              <w:spacing w:line="360" w:lineRule="auto"/>
              <w:jc w:val="both"/>
              <w:rPr>
                <w:rFonts w:ascii="David" w:hAnsi="David" w:cs="David"/>
                <w:sz w:val="24"/>
                <w:szCs w:val="24"/>
                <w:rtl/>
              </w:rPr>
            </w:pPr>
            <w:r w:rsidRPr="000577A3">
              <w:rPr>
                <w:rFonts w:ascii="David" w:hAnsi="David" w:cs="David"/>
                <w:sz w:val="24"/>
                <w:szCs w:val="24"/>
                <w:rtl/>
              </w:rPr>
              <w:t>האם 5% שיתווספו לרכישת קורסים – כוללים ניהול (קשר עם הספקים, איסוף מסמכים רלוונטיים) או שכל אלו נעשים דרככם ?</w:t>
            </w:r>
          </w:p>
        </w:tc>
        <w:tc>
          <w:tcPr>
            <w:tcW w:w="5628" w:type="dxa"/>
            <w:tcBorders>
              <w:top w:val="single" w:sz="4" w:space="0" w:color="auto"/>
              <w:left w:val="single" w:sz="4" w:space="0" w:color="auto"/>
              <w:bottom w:val="single" w:sz="4" w:space="0" w:color="auto"/>
              <w:right w:val="single" w:sz="4" w:space="0" w:color="auto"/>
            </w:tcBorders>
          </w:tcPr>
          <w:p w14:paraId="4F68CC69" w14:textId="77777777" w:rsidR="00D93863" w:rsidRPr="000577A3" w:rsidRDefault="00705823" w:rsidP="00BE66F8">
            <w:pPr>
              <w:rPr>
                <w:rFonts w:ascii="David" w:hAnsi="David" w:cs="David"/>
                <w:sz w:val="24"/>
                <w:szCs w:val="24"/>
                <w:rtl/>
              </w:rPr>
            </w:pPr>
            <w:r w:rsidRPr="000577A3">
              <w:rPr>
                <w:rFonts w:ascii="David" w:hAnsi="David" w:cs="David" w:hint="cs"/>
                <w:sz w:val="24"/>
                <w:szCs w:val="24"/>
                <w:rtl/>
              </w:rPr>
              <w:t>כל השירות יינתן באמצעות הספק.</w:t>
            </w:r>
          </w:p>
          <w:p w14:paraId="0276AA7F" w14:textId="77777777" w:rsidR="00BE66F8" w:rsidRPr="000577A3" w:rsidRDefault="00BE66F8" w:rsidP="00BE66F8">
            <w:pPr>
              <w:rPr>
                <w:rFonts w:ascii="David" w:hAnsi="David" w:cs="David"/>
                <w:b/>
                <w:bCs/>
                <w:sz w:val="24"/>
                <w:szCs w:val="24"/>
                <w:rtl/>
              </w:rPr>
            </w:pPr>
          </w:p>
        </w:tc>
      </w:tr>
      <w:tr w:rsidR="000577A3" w:rsidRPr="000577A3" w14:paraId="295C450D"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09EFFAAC"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5670583F" w14:textId="77777777" w:rsidR="00BE66F8" w:rsidRPr="000577A3" w:rsidRDefault="00705823" w:rsidP="00BE66F8">
            <w:pPr>
              <w:jc w:val="center"/>
              <w:rPr>
                <w:rFonts w:ascii="David" w:hAnsi="David" w:cs="David"/>
                <w:sz w:val="24"/>
                <w:szCs w:val="24"/>
              </w:rPr>
            </w:pPr>
            <w:r w:rsidRPr="000577A3">
              <w:rPr>
                <w:rFonts w:ascii="David" w:hAnsi="David" w:cs="David"/>
                <w:sz w:val="24"/>
                <w:szCs w:val="24"/>
                <w:rtl/>
              </w:rPr>
              <w:t>33</w:t>
            </w:r>
          </w:p>
        </w:tc>
        <w:tc>
          <w:tcPr>
            <w:tcW w:w="2171" w:type="dxa"/>
            <w:tcBorders>
              <w:top w:val="single" w:sz="4" w:space="0" w:color="auto"/>
              <w:left w:val="single" w:sz="4" w:space="0" w:color="auto"/>
              <w:bottom w:val="single" w:sz="4" w:space="0" w:color="auto"/>
              <w:right w:val="single" w:sz="4" w:space="0" w:color="auto"/>
            </w:tcBorders>
          </w:tcPr>
          <w:p w14:paraId="2EF658D5" w14:textId="77777777" w:rsidR="00BE66F8" w:rsidRPr="000577A3" w:rsidRDefault="00705823" w:rsidP="00BE66F8">
            <w:pPr>
              <w:jc w:val="center"/>
              <w:rPr>
                <w:rFonts w:ascii="David" w:hAnsi="David" w:cs="David"/>
                <w:sz w:val="24"/>
                <w:szCs w:val="24"/>
                <w:rtl/>
              </w:rPr>
            </w:pPr>
            <w:r w:rsidRPr="000577A3">
              <w:rPr>
                <w:rFonts w:ascii="David" w:hAnsi="David" w:cs="David"/>
                <w:sz w:val="24"/>
                <w:szCs w:val="24"/>
                <w:rtl/>
              </w:rPr>
              <w:t>4.11.2.8.</w:t>
            </w:r>
          </w:p>
        </w:tc>
        <w:tc>
          <w:tcPr>
            <w:tcW w:w="3982" w:type="dxa"/>
            <w:tcBorders>
              <w:top w:val="single" w:sz="4" w:space="0" w:color="auto"/>
              <w:left w:val="single" w:sz="4" w:space="0" w:color="auto"/>
              <w:bottom w:val="single" w:sz="4" w:space="0" w:color="auto"/>
              <w:right w:val="single" w:sz="4" w:space="0" w:color="auto"/>
            </w:tcBorders>
          </w:tcPr>
          <w:p w14:paraId="3BBAA517" w14:textId="77777777" w:rsidR="00BE66F8" w:rsidRPr="000577A3" w:rsidRDefault="00705823" w:rsidP="00E8507B">
            <w:pPr>
              <w:spacing w:line="360" w:lineRule="auto"/>
              <w:jc w:val="both"/>
              <w:rPr>
                <w:rFonts w:ascii="David" w:hAnsi="David" w:cs="David"/>
                <w:sz w:val="24"/>
                <w:szCs w:val="24"/>
                <w:rtl/>
              </w:rPr>
            </w:pPr>
            <w:r w:rsidRPr="000577A3">
              <w:rPr>
                <w:rFonts w:ascii="David" w:hAnsi="David" w:cs="David"/>
                <w:sz w:val="24"/>
                <w:szCs w:val="24"/>
                <w:rtl/>
              </w:rPr>
              <w:t>נבקש להבהיר שבמידה ו -5% אינם כוללים ניהול, האחריות להעברת כלל החומר להתקשרות יועבר ע"י ה</w:t>
            </w:r>
            <w:r w:rsidR="00D93863" w:rsidRPr="000577A3">
              <w:rPr>
                <w:rFonts w:ascii="David" w:hAnsi="David" w:cs="David" w:hint="cs"/>
                <w:sz w:val="24"/>
                <w:szCs w:val="24"/>
                <w:rtl/>
              </w:rPr>
              <w:t>מ</w:t>
            </w:r>
            <w:r w:rsidRPr="000577A3">
              <w:rPr>
                <w:rFonts w:ascii="David" w:hAnsi="David" w:cs="David"/>
                <w:sz w:val="24"/>
                <w:szCs w:val="24"/>
                <w:rtl/>
              </w:rPr>
              <w:t>זמין לספק</w:t>
            </w:r>
          </w:p>
        </w:tc>
        <w:tc>
          <w:tcPr>
            <w:tcW w:w="5628" w:type="dxa"/>
            <w:tcBorders>
              <w:top w:val="single" w:sz="4" w:space="0" w:color="auto"/>
              <w:left w:val="single" w:sz="4" w:space="0" w:color="auto"/>
              <w:bottom w:val="single" w:sz="4" w:space="0" w:color="auto"/>
              <w:right w:val="single" w:sz="4" w:space="0" w:color="auto"/>
            </w:tcBorders>
          </w:tcPr>
          <w:p w14:paraId="025C48AA" w14:textId="77777777" w:rsidR="00BE66F8" w:rsidRPr="000577A3" w:rsidRDefault="00705823" w:rsidP="00BE66F8">
            <w:pPr>
              <w:rPr>
                <w:rFonts w:ascii="David" w:hAnsi="David" w:cs="David"/>
                <w:sz w:val="24"/>
                <w:szCs w:val="24"/>
                <w:rtl/>
              </w:rPr>
            </w:pPr>
            <w:r w:rsidRPr="000577A3">
              <w:rPr>
                <w:rFonts w:ascii="David" w:hAnsi="David" w:cs="David" w:hint="cs"/>
                <w:sz w:val="24"/>
                <w:szCs w:val="24"/>
                <w:rtl/>
              </w:rPr>
              <w:t>ראו מענה לשאלה 19 לעיל.</w:t>
            </w:r>
          </w:p>
        </w:tc>
      </w:tr>
      <w:tr w:rsidR="000577A3" w:rsidRPr="000577A3" w14:paraId="6CA44005"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53D1CC68"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329B839B" w14:textId="77777777" w:rsidR="00BE66F8" w:rsidRPr="000577A3" w:rsidRDefault="00705823" w:rsidP="00BE66F8">
            <w:pPr>
              <w:jc w:val="center"/>
              <w:rPr>
                <w:rFonts w:ascii="David" w:hAnsi="David" w:cs="David"/>
                <w:sz w:val="24"/>
                <w:szCs w:val="24"/>
                <w:rtl/>
              </w:rPr>
            </w:pPr>
            <w:r w:rsidRPr="000577A3">
              <w:rPr>
                <w:rFonts w:ascii="David" w:hAnsi="David" w:cs="David"/>
                <w:sz w:val="24"/>
                <w:szCs w:val="24"/>
                <w:rtl/>
              </w:rPr>
              <w:t>36</w:t>
            </w:r>
          </w:p>
        </w:tc>
        <w:tc>
          <w:tcPr>
            <w:tcW w:w="2171" w:type="dxa"/>
            <w:tcBorders>
              <w:top w:val="single" w:sz="4" w:space="0" w:color="auto"/>
              <w:left w:val="single" w:sz="4" w:space="0" w:color="auto"/>
              <w:bottom w:val="single" w:sz="4" w:space="0" w:color="auto"/>
              <w:right w:val="single" w:sz="4" w:space="0" w:color="auto"/>
            </w:tcBorders>
          </w:tcPr>
          <w:p w14:paraId="13149246" w14:textId="77777777" w:rsidR="00BE66F8" w:rsidRPr="000577A3" w:rsidRDefault="00705823" w:rsidP="00BE66F8">
            <w:pPr>
              <w:jc w:val="center"/>
              <w:rPr>
                <w:rFonts w:ascii="David" w:hAnsi="David" w:cs="David"/>
                <w:sz w:val="24"/>
                <w:szCs w:val="24"/>
                <w:rtl/>
              </w:rPr>
            </w:pPr>
            <w:r w:rsidRPr="000577A3">
              <w:rPr>
                <w:rFonts w:ascii="David" w:hAnsi="David" w:cs="David"/>
                <w:sz w:val="24"/>
                <w:szCs w:val="24"/>
                <w:rtl/>
              </w:rPr>
              <w:t>5.2.1.2.2</w:t>
            </w:r>
          </w:p>
        </w:tc>
        <w:tc>
          <w:tcPr>
            <w:tcW w:w="3982" w:type="dxa"/>
            <w:tcBorders>
              <w:top w:val="single" w:sz="4" w:space="0" w:color="auto"/>
              <w:left w:val="single" w:sz="4" w:space="0" w:color="auto"/>
              <w:bottom w:val="single" w:sz="4" w:space="0" w:color="auto"/>
              <w:right w:val="single" w:sz="4" w:space="0" w:color="auto"/>
            </w:tcBorders>
          </w:tcPr>
          <w:p w14:paraId="173C4D6A" w14:textId="77777777" w:rsidR="00BE66F8" w:rsidRPr="000577A3" w:rsidRDefault="00705823" w:rsidP="00E8507B">
            <w:pPr>
              <w:spacing w:after="0" w:line="240" w:lineRule="auto"/>
              <w:jc w:val="both"/>
              <w:rPr>
                <w:rFonts w:ascii="David" w:hAnsi="David" w:cs="David"/>
                <w:sz w:val="24"/>
                <w:szCs w:val="24"/>
                <w:rtl/>
              </w:rPr>
            </w:pPr>
            <w:r w:rsidRPr="000577A3">
              <w:rPr>
                <w:rFonts w:ascii="David" w:hAnsi="David" w:cs="David"/>
                <w:sz w:val="24"/>
                <w:szCs w:val="24"/>
                <w:rtl/>
              </w:rPr>
              <w:t>האם הכוונה בשלושה קורסים סה"כ, אחד לכל פרויקט הדרכה?</w:t>
            </w:r>
          </w:p>
        </w:tc>
        <w:tc>
          <w:tcPr>
            <w:tcW w:w="5628" w:type="dxa"/>
            <w:tcBorders>
              <w:top w:val="single" w:sz="4" w:space="0" w:color="auto"/>
              <w:left w:val="single" w:sz="4" w:space="0" w:color="auto"/>
              <w:bottom w:val="single" w:sz="4" w:space="0" w:color="auto"/>
              <w:right w:val="single" w:sz="4" w:space="0" w:color="auto"/>
            </w:tcBorders>
          </w:tcPr>
          <w:p w14:paraId="7F72A802" w14:textId="77777777" w:rsidR="00BE66F8" w:rsidRPr="000577A3" w:rsidRDefault="00705823" w:rsidP="00BE66F8">
            <w:pPr>
              <w:rPr>
                <w:rFonts w:ascii="David" w:hAnsi="David" w:cs="David"/>
                <w:sz w:val="24"/>
                <w:szCs w:val="24"/>
                <w:rtl/>
              </w:rPr>
            </w:pPr>
            <w:r w:rsidRPr="000577A3">
              <w:rPr>
                <w:rFonts w:ascii="David" w:hAnsi="David" w:cs="David" w:hint="cs"/>
                <w:sz w:val="24"/>
                <w:szCs w:val="24"/>
                <w:rtl/>
              </w:rPr>
              <w:t>לא. כאמור בתנאי הסף, על כל פרויקט לכלול את כל הנדרש במסגרת סעיפי המשנה.</w:t>
            </w:r>
          </w:p>
        </w:tc>
      </w:tr>
      <w:tr w:rsidR="000577A3" w:rsidRPr="000577A3" w14:paraId="7AD66FF6"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74390436"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4A638A52" w14:textId="77777777" w:rsidR="00BE66F8" w:rsidRPr="000577A3" w:rsidRDefault="00705823" w:rsidP="00BE66F8">
            <w:pPr>
              <w:jc w:val="center"/>
              <w:rPr>
                <w:rFonts w:ascii="David" w:hAnsi="David" w:cs="David"/>
                <w:sz w:val="24"/>
                <w:szCs w:val="24"/>
                <w:rtl/>
              </w:rPr>
            </w:pPr>
            <w:r w:rsidRPr="000577A3">
              <w:rPr>
                <w:rFonts w:ascii="David" w:hAnsi="David" w:cs="David"/>
                <w:sz w:val="24"/>
                <w:szCs w:val="24"/>
                <w:rtl/>
              </w:rPr>
              <w:t>36</w:t>
            </w:r>
          </w:p>
        </w:tc>
        <w:tc>
          <w:tcPr>
            <w:tcW w:w="2171" w:type="dxa"/>
            <w:tcBorders>
              <w:top w:val="single" w:sz="4" w:space="0" w:color="auto"/>
              <w:left w:val="single" w:sz="4" w:space="0" w:color="auto"/>
              <w:bottom w:val="single" w:sz="4" w:space="0" w:color="auto"/>
              <w:right w:val="single" w:sz="4" w:space="0" w:color="auto"/>
            </w:tcBorders>
          </w:tcPr>
          <w:p w14:paraId="67BE4B9F" w14:textId="77777777" w:rsidR="00BE66F8" w:rsidRPr="000577A3" w:rsidRDefault="00705823" w:rsidP="00BE66F8">
            <w:pPr>
              <w:jc w:val="center"/>
              <w:rPr>
                <w:rFonts w:ascii="David" w:hAnsi="David" w:cs="David"/>
                <w:sz w:val="24"/>
                <w:szCs w:val="24"/>
                <w:rtl/>
              </w:rPr>
            </w:pPr>
            <w:r w:rsidRPr="000577A3">
              <w:rPr>
                <w:rFonts w:ascii="David" w:hAnsi="David" w:cs="David"/>
                <w:sz w:val="24"/>
                <w:szCs w:val="24"/>
                <w:rtl/>
              </w:rPr>
              <w:t>5.2.1.2.2</w:t>
            </w:r>
          </w:p>
        </w:tc>
        <w:tc>
          <w:tcPr>
            <w:tcW w:w="3982" w:type="dxa"/>
            <w:tcBorders>
              <w:top w:val="single" w:sz="4" w:space="0" w:color="auto"/>
              <w:left w:val="single" w:sz="4" w:space="0" w:color="auto"/>
              <w:bottom w:val="single" w:sz="4" w:space="0" w:color="auto"/>
              <w:right w:val="single" w:sz="4" w:space="0" w:color="auto"/>
            </w:tcBorders>
          </w:tcPr>
          <w:p w14:paraId="0A67F8D1" w14:textId="77777777" w:rsidR="00BE66F8" w:rsidRPr="000577A3" w:rsidRDefault="00705823" w:rsidP="00E8507B">
            <w:pPr>
              <w:rPr>
                <w:rFonts w:ascii="David" w:hAnsi="David" w:cs="David"/>
                <w:sz w:val="24"/>
                <w:szCs w:val="24"/>
                <w:rtl/>
              </w:rPr>
            </w:pPr>
            <w:r w:rsidRPr="000577A3">
              <w:rPr>
                <w:rFonts w:ascii="David" w:hAnsi="David" w:cs="David"/>
                <w:sz w:val="24"/>
                <w:szCs w:val="24"/>
                <w:rtl/>
              </w:rPr>
              <w:t>האם ניתן להגיש 3 קורסים שבוצעו אצל 3 לקוחות שונים?</w:t>
            </w:r>
          </w:p>
        </w:tc>
        <w:tc>
          <w:tcPr>
            <w:tcW w:w="5628" w:type="dxa"/>
            <w:tcBorders>
              <w:top w:val="single" w:sz="4" w:space="0" w:color="auto"/>
              <w:left w:val="single" w:sz="4" w:space="0" w:color="auto"/>
              <w:bottom w:val="single" w:sz="4" w:space="0" w:color="auto"/>
              <w:right w:val="single" w:sz="4" w:space="0" w:color="auto"/>
            </w:tcBorders>
          </w:tcPr>
          <w:p w14:paraId="51C12C89" w14:textId="77777777" w:rsidR="00BE66F8" w:rsidRPr="000577A3" w:rsidRDefault="00705823" w:rsidP="00BE66F8">
            <w:pPr>
              <w:rPr>
                <w:rFonts w:ascii="David" w:hAnsi="David" w:cs="David"/>
                <w:sz w:val="24"/>
                <w:szCs w:val="24"/>
                <w:rtl/>
              </w:rPr>
            </w:pPr>
            <w:r w:rsidRPr="000577A3">
              <w:rPr>
                <w:rFonts w:ascii="David" w:hAnsi="David" w:cs="David" w:hint="cs"/>
                <w:sz w:val="24"/>
                <w:szCs w:val="24"/>
                <w:rtl/>
              </w:rPr>
              <w:t>לא. כאמור בתנאי הסף, על כל פרויקט לכלול את כל הנדרש במסגרת סעיפי המשנה.</w:t>
            </w:r>
          </w:p>
        </w:tc>
      </w:tr>
      <w:tr w:rsidR="000577A3" w:rsidRPr="000577A3" w14:paraId="1C0E67F4"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0F923BAA"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78078FA4" w14:textId="77777777" w:rsidR="00BE66F8" w:rsidRPr="000577A3" w:rsidRDefault="00705823" w:rsidP="00BE66F8">
            <w:pPr>
              <w:jc w:val="center"/>
              <w:rPr>
                <w:rFonts w:ascii="David" w:hAnsi="David" w:cs="David"/>
                <w:sz w:val="24"/>
                <w:szCs w:val="24"/>
                <w:rtl/>
              </w:rPr>
            </w:pPr>
            <w:r w:rsidRPr="000577A3">
              <w:rPr>
                <w:rFonts w:ascii="David" w:hAnsi="David" w:cs="David"/>
                <w:sz w:val="24"/>
                <w:szCs w:val="24"/>
                <w:rtl/>
              </w:rPr>
              <w:t>36</w:t>
            </w:r>
          </w:p>
        </w:tc>
        <w:tc>
          <w:tcPr>
            <w:tcW w:w="2171" w:type="dxa"/>
            <w:tcBorders>
              <w:top w:val="single" w:sz="4" w:space="0" w:color="auto"/>
              <w:left w:val="single" w:sz="4" w:space="0" w:color="auto"/>
              <w:bottom w:val="single" w:sz="4" w:space="0" w:color="auto"/>
              <w:right w:val="single" w:sz="4" w:space="0" w:color="auto"/>
            </w:tcBorders>
          </w:tcPr>
          <w:p w14:paraId="551E9132" w14:textId="77777777" w:rsidR="00BE66F8" w:rsidRPr="000577A3" w:rsidRDefault="00705823" w:rsidP="00BE66F8">
            <w:pPr>
              <w:jc w:val="center"/>
              <w:rPr>
                <w:rFonts w:ascii="David" w:hAnsi="David" w:cs="David"/>
                <w:sz w:val="24"/>
                <w:szCs w:val="24"/>
                <w:rtl/>
              </w:rPr>
            </w:pPr>
            <w:r w:rsidRPr="000577A3">
              <w:rPr>
                <w:rFonts w:ascii="David" w:hAnsi="David" w:cs="David"/>
                <w:sz w:val="24"/>
                <w:szCs w:val="24"/>
                <w:rtl/>
              </w:rPr>
              <w:t>5.2.1</w:t>
            </w:r>
          </w:p>
        </w:tc>
        <w:tc>
          <w:tcPr>
            <w:tcW w:w="3982" w:type="dxa"/>
            <w:tcBorders>
              <w:top w:val="single" w:sz="4" w:space="0" w:color="auto"/>
              <w:left w:val="single" w:sz="4" w:space="0" w:color="auto"/>
              <w:bottom w:val="single" w:sz="4" w:space="0" w:color="auto"/>
              <w:right w:val="single" w:sz="4" w:space="0" w:color="auto"/>
            </w:tcBorders>
          </w:tcPr>
          <w:p w14:paraId="10B50681" w14:textId="77777777" w:rsidR="00BE66F8" w:rsidRPr="000577A3" w:rsidRDefault="00705823" w:rsidP="00E8507B">
            <w:pPr>
              <w:rPr>
                <w:rFonts w:ascii="David" w:hAnsi="David" w:cs="David"/>
                <w:sz w:val="24"/>
                <w:szCs w:val="24"/>
                <w:rtl/>
              </w:rPr>
            </w:pPr>
            <w:r w:rsidRPr="000577A3">
              <w:rPr>
                <w:rFonts w:ascii="David" w:hAnsi="David" w:cs="David"/>
                <w:sz w:val="24"/>
                <w:szCs w:val="24"/>
                <w:rtl/>
              </w:rPr>
              <w:t>האם 200 שעות ההדרכה כוללות גם שעות פיתוח וניהול?</w:t>
            </w:r>
          </w:p>
        </w:tc>
        <w:tc>
          <w:tcPr>
            <w:tcW w:w="5628" w:type="dxa"/>
            <w:tcBorders>
              <w:top w:val="single" w:sz="4" w:space="0" w:color="auto"/>
              <w:left w:val="single" w:sz="4" w:space="0" w:color="auto"/>
              <w:bottom w:val="single" w:sz="4" w:space="0" w:color="auto"/>
              <w:right w:val="single" w:sz="4" w:space="0" w:color="auto"/>
            </w:tcBorders>
          </w:tcPr>
          <w:p w14:paraId="0BC74674" w14:textId="77777777" w:rsidR="002F7416" w:rsidRPr="002F7416" w:rsidRDefault="002F7416" w:rsidP="002F7416">
            <w:pPr>
              <w:spacing w:after="0" w:line="360" w:lineRule="auto"/>
              <w:jc w:val="both"/>
              <w:rPr>
                <w:rFonts w:ascii="David" w:hAnsi="David" w:cs="David"/>
                <w:sz w:val="24"/>
                <w:szCs w:val="24"/>
              </w:rPr>
            </w:pPr>
            <w:r>
              <w:rPr>
                <w:rFonts w:ascii="David" w:hAnsi="David" w:cs="David" w:hint="cs"/>
                <w:sz w:val="24"/>
                <w:szCs w:val="24"/>
                <w:rtl/>
              </w:rPr>
              <w:t>כן זה כולל שעות פיתוח וניהול.</w:t>
            </w:r>
          </w:p>
          <w:p w14:paraId="64B5586E" w14:textId="6DF374F1" w:rsidR="00617797" w:rsidRPr="000577A3" w:rsidRDefault="002F7416" w:rsidP="00CF7E42">
            <w:pPr>
              <w:spacing w:after="0" w:line="360" w:lineRule="auto"/>
              <w:jc w:val="both"/>
              <w:rPr>
                <w:rFonts w:ascii="David" w:hAnsi="David" w:cs="David"/>
                <w:sz w:val="24"/>
                <w:szCs w:val="24"/>
                <w:rtl/>
              </w:rPr>
            </w:pPr>
            <w:r w:rsidRPr="002F7416">
              <w:rPr>
                <w:rFonts w:ascii="David" w:hAnsi="David" w:cs="David"/>
                <w:sz w:val="24"/>
                <w:szCs w:val="24"/>
                <w:rtl/>
              </w:rPr>
              <w:t>המענה מתייחס לסעיף 5.2.1.2</w:t>
            </w:r>
            <w:r>
              <w:rPr>
                <w:rFonts w:ascii="David" w:hAnsi="David" w:cs="David" w:hint="cs"/>
                <w:sz w:val="24"/>
                <w:szCs w:val="24"/>
                <w:rtl/>
              </w:rPr>
              <w:t>.1</w:t>
            </w:r>
            <w:r w:rsidRPr="002F7416">
              <w:rPr>
                <w:rFonts w:ascii="David" w:hAnsi="David" w:cs="David"/>
                <w:sz w:val="24"/>
                <w:szCs w:val="24"/>
                <w:rtl/>
              </w:rPr>
              <w:t xml:space="preserve"> בו המציע נדרש להציג ניסיון של 200 שעות הדרכה ו/או הכשרה ו/או קורסים.</w:t>
            </w:r>
            <w:r w:rsidR="008D61B0" w:rsidRPr="000577A3">
              <w:rPr>
                <w:rFonts w:ascii="David" w:hAnsi="David" w:cs="David" w:hint="cs"/>
                <w:sz w:val="24"/>
                <w:szCs w:val="24"/>
                <w:rtl/>
              </w:rPr>
              <w:t xml:space="preserve"> </w:t>
            </w:r>
          </w:p>
        </w:tc>
      </w:tr>
      <w:tr w:rsidR="000577A3" w:rsidRPr="000577A3" w14:paraId="2E3F3F20"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6FB6B602"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4F7157AC" w14:textId="77777777" w:rsidR="00BE66F8" w:rsidRPr="000577A3" w:rsidRDefault="00705823" w:rsidP="00BE66F8">
            <w:pPr>
              <w:jc w:val="center"/>
              <w:rPr>
                <w:rFonts w:ascii="David" w:hAnsi="David" w:cs="David"/>
                <w:sz w:val="24"/>
                <w:szCs w:val="24"/>
                <w:rtl/>
              </w:rPr>
            </w:pPr>
            <w:r w:rsidRPr="000577A3">
              <w:rPr>
                <w:rFonts w:ascii="David" w:hAnsi="David" w:cs="David"/>
                <w:sz w:val="24"/>
                <w:szCs w:val="24"/>
                <w:rtl/>
              </w:rPr>
              <w:t>36</w:t>
            </w:r>
          </w:p>
        </w:tc>
        <w:tc>
          <w:tcPr>
            <w:tcW w:w="2171" w:type="dxa"/>
            <w:tcBorders>
              <w:top w:val="single" w:sz="4" w:space="0" w:color="auto"/>
              <w:left w:val="single" w:sz="4" w:space="0" w:color="auto"/>
              <w:bottom w:val="single" w:sz="4" w:space="0" w:color="auto"/>
              <w:right w:val="single" w:sz="4" w:space="0" w:color="auto"/>
            </w:tcBorders>
          </w:tcPr>
          <w:p w14:paraId="4A3D3F85" w14:textId="77777777" w:rsidR="00BE66F8" w:rsidRPr="000577A3" w:rsidRDefault="00705823" w:rsidP="00BE66F8">
            <w:pPr>
              <w:jc w:val="center"/>
              <w:rPr>
                <w:rFonts w:ascii="David" w:hAnsi="David" w:cs="David"/>
                <w:sz w:val="24"/>
                <w:szCs w:val="24"/>
                <w:rtl/>
              </w:rPr>
            </w:pPr>
            <w:r w:rsidRPr="000577A3">
              <w:rPr>
                <w:rFonts w:ascii="David" w:hAnsi="David" w:cs="David"/>
                <w:sz w:val="24"/>
                <w:szCs w:val="24"/>
                <w:rtl/>
              </w:rPr>
              <w:t>5.2.1</w:t>
            </w:r>
          </w:p>
        </w:tc>
        <w:tc>
          <w:tcPr>
            <w:tcW w:w="3982" w:type="dxa"/>
            <w:tcBorders>
              <w:top w:val="single" w:sz="4" w:space="0" w:color="auto"/>
              <w:left w:val="single" w:sz="4" w:space="0" w:color="auto"/>
              <w:bottom w:val="single" w:sz="4" w:space="0" w:color="auto"/>
              <w:right w:val="single" w:sz="4" w:space="0" w:color="auto"/>
            </w:tcBorders>
          </w:tcPr>
          <w:p w14:paraId="2ABAA995" w14:textId="77777777" w:rsidR="00BE66F8" w:rsidRPr="000577A3" w:rsidRDefault="00705823" w:rsidP="00E8507B">
            <w:pPr>
              <w:rPr>
                <w:rFonts w:ascii="David" w:hAnsi="David" w:cs="David"/>
                <w:sz w:val="24"/>
                <w:szCs w:val="24"/>
                <w:rtl/>
              </w:rPr>
            </w:pPr>
            <w:r w:rsidRPr="000577A3">
              <w:rPr>
                <w:rFonts w:ascii="David" w:hAnsi="David" w:cs="David"/>
                <w:sz w:val="24"/>
                <w:szCs w:val="24"/>
                <w:rtl/>
              </w:rPr>
              <w:t>אנו מניחים שהכוונה להציג תפיסה כוללת ולא פיתוח מפורט.</w:t>
            </w:r>
          </w:p>
        </w:tc>
        <w:tc>
          <w:tcPr>
            <w:tcW w:w="5628" w:type="dxa"/>
            <w:tcBorders>
              <w:top w:val="single" w:sz="4" w:space="0" w:color="auto"/>
              <w:left w:val="single" w:sz="4" w:space="0" w:color="auto"/>
              <w:bottom w:val="single" w:sz="4" w:space="0" w:color="auto"/>
              <w:right w:val="single" w:sz="4" w:space="0" w:color="auto"/>
            </w:tcBorders>
          </w:tcPr>
          <w:p w14:paraId="560891EB" w14:textId="77777777" w:rsidR="00BE66F8" w:rsidRPr="000577A3" w:rsidRDefault="00705823" w:rsidP="00BE66F8">
            <w:pPr>
              <w:rPr>
                <w:rFonts w:ascii="David" w:hAnsi="David" w:cs="David"/>
                <w:sz w:val="24"/>
                <w:szCs w:val="24"/>
                <w:rtl/>
              </w:rPr>
            </w:pPr>
            <w:r w:rsidRPr="000577A3">
              <w:rPr>
                <w:rFonts w:ascii="David" w:hAnsi="David" w:cs="David" w:hint="cs"/>
                <w:sz w:val="24"/>
                <w:szCs w:val="24"/>
                <w:rtl/>
              </w:rPr>
              <w:t>השאלה לא ברורה.</w:t>
            </w:r>
          </w:p>
          <w:p w14:paraId="21D2C794" w14:textId="77777777" w:rsidR="00617797" w:rsidRPr="000577A3" w:rsidRDefault="00705823" w:rsidP="00831150">
            <w:pPr>
              <w:rPr>
                <w:rFonts w:ascii="David" w:hAnsi="David" w:cs="David"/>
                <w:sz w:val="24"/>
                <w:szCs w:val="24"/>
                <w:rtl/>
              </w:rPr>
            </w:pPr>
            <w:r w:rsidRPr="000577A3">
              <w:rPr>
                <w:rFonts w:ascii="David" w:hAnsi="David" w:cs="David" w:hint="cs"/>
                <w:sz w:val="24"/>
                <w:szCs w:val="24"/>
                <w:rtl/>
              </w:rPr>
              <w:t>יש לעמוד בתנאי הסף כלשונם.</w:t>
            </w:r>
          </w:p>
        </w:tc>
      </w:tr>
      <w:tr w:rsidR="000577A3" w:rsidRPr="000577A3" w14:paraId="4D57FE56"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4B65779B"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0EAA4C01" w14:textId="77777777" w:rsidR="00BE66F8" w:rsidRPr="000577A3" w:rsidRDefault="00705823" w:rsidP="00BE66F8">
            <w:pPr>
              <w:jc w:val="center"/>
              <w:rPr>
                <w:rFonts w:ascii="David" w:hAnsi="David" w:cs="David"/>
                <w:sz w:val="24"/>
                <w:szCs w:val="24"/>
                <w:rtl/>
              </w:rPr>
            </w:pPr>
            <w:r w:rsidRPr="000577A3">
              <w:rPr>
                <w:rFonts w:ascii="David" w:hAnsi="David" w:cs="David"/>
                <w:sz w:val="24"/>
                <w:szCs w:val="24"/>
                <w:rtl/>
              </w:rPr>
              <w:t>36</w:t>
            </w:r>
          </w:p>
        </w:tc>
        <w:tc>
          <w:tcPr>
            <w:tcW w:w="2171" w:type="dxa"/>
            <w:tcBorders>
              <w:top w:val="single" w:sz="4" w:space="0" w:color="auto"/>
              <w:left w:val="single" w:sz="4" w:space="0" w:color="auto"/>
              <w:bottom w:val="single" w:sz="4" w:space="0" w:color="auto"/>
              <w:right w:val="single" w:sz="4" w:space="0" w:color="auto"/>
            </w:tcBorders>
          </w:tcPr>
          <w:p w14:paraId="36327BE9" w14:textId="77777777" w:rsidR="00BE66F8" w:rsidRPr="000577A3" w:rsidRDefault="00705823" w:rsidP="00BE66F8">
            <w:pPr>
              <w:jc w:val="center"/>
              <w:rPr>
                <w:rFonts w:ascii="David" w:hAnsi="David" w:cs="David"/>
                <w:sz w:val="24"/>
                <w:szCs w:val="24"/>
                <w:rtl/>
              </w:rPr>
            </w:pPr>
            <w:r w:rsidRPr="000577A3">
              <w:rPr>
                <w:rFonts w:ascii="David" w:hAnsi="David" w:cs="David"/>
                <w:sz w:val="24"/>
                <w:szCs w:val="24"/>
                <w:rtl/>
              </w:rPr>
              <w:t>5.2.1.2.2</w:t>
            </w:r>
          </w:p>
        </w:tc>
        <w:tc>
          <w:tcPr>
            <w:tcW w:w="3982" w:type="dxa"/>
            <w:tcBorders>
              <w:top w:val="single" w:sz="4" w:space="0" w:color="auto"/>
              <w:left w:val="single" w:sz="4" w:space="0" w:color="auto"/>
              <w:bottom w:val="single" w:sz="4" w:space="0" w:color="auto"/>
              <w:right w:val="single" w:sz="4" w:space="0" w:color="auto"/>
            </w:tcBorders>
          </w:tcPr>
          <w:p w14:paraId="49C8604D" w14:textId="77777777" w:rsidR="00C90EBE" w:rsidRDefault="00C90EBE" w:rsidP="00E8507B">
            <w:pPr>
              <w:rPr>
                <w:rFonts w:ascii="David" w:hAnsi="David" w:cs="David"/>
                <w:sz w:val="24"/>
                <w:szCs w:val="24"/>
                <w:rtl/>
              </w:rPr>
            </w:pPr>
            <w:r>
              <w:rPr>
                <w:rFonts w:ascii="David" w:hAnsi="David" w:cs="David" w:hint="cs"/>
                <w:sz w:val="24"/>
                <w:szCs w:val="24"/>
                <w:rtl/>
              </w:rPr>
              <w:t xml:space="preserve">א. </w:t>
            </w:r>
            <w:r w:rsidR="00705823" w:rsidRPr="000577A3">
              <w:rPr>
                <w:rFonts w:ascii="David" w:hAnsi="David" w:cs="David"/>
                <w:sz w:val="24"/>
                <w:szCs w:val="24"/>
                <w:rtl/>
              </w:rPr>
              <w:t>לרוב חברת ייעוץ, לא מזמנות משתתפים.</w:t>
            </w:r>
            <w:r w:rsidR="00705823" w:rsidRPr="000577A3">
              <w:rPr>
                <w:rFonts w:ascii="David" w:hAnsi="David" w:cs="David"/>
                <w:sz w:val="24"/>
                <w:szCs w:val="24"/>
                <w:rtl/>
              </w:rPr>
              <w:br/>
              <w:t>האם ניתן להוריד חלק זה?</w:t>
            </w:r>
            <w:r w:rsidR="00705823" w:rsidRPr="000577A3">
              <w:rPr>
                <w:rFonts w:ascii="David" w:hAnsi="David" w:cs="David"/>
                <w:sz w:val="24"/>
                <w:szCs w:val="24"/>
                <w:rtl/>
              </w:rPr>
              <w:br/>
            </w:r>
          </w:p>
          <w:p w14:paraId="27234ED4" w14:textId="77777777" w:rsidR="00C90EBE" w:rsidRDefault="00C90EBE" w:rsidP="00005A4D">
            <w:pPr>
              <w:rPr>
                <w:rFonts w:ascii="David" w:hAnsi="David" w:cs="David"/>
                <w:sz w:val="24"/>
                <w:szCs w:val="24"/>
                <w:rtl/>
              </w:rPr>
            </w:pPr>
            <w:r>
              <w:rPr>
                <w:rFonts w:ascii="David" w:hAnsi="David" w:cs="David" w:hint="cs"/>
                <w:sz w:val="24"/>
                <w:szCs w:val="24"/>
                <w:rtl/>
              </w:rPr>
              <w:t xml:space="preserve">ב. </w:t>
            </w:r>
            <w:r w:rsidR="00705823" w:rsidRPr="000577A3">
              <w:rPr>
                <w:rFonts w:ascii="David" w:hAnsi="David" w:cs="David"/>
                <w:sz w:val="24"/>
                <w:szCs w:val="24"/>
                <w:rtl/>
              </w:rPr>
              <w:t xml:space="preserve">במידה ונדרש מהספק לנהל את הרישום- כיצד משולמות שעות העבודה באיזה סעיף </w:t>
            </w:r>
            <w:r w:rsidR="00705823" w:rsidRPr="000577A3">
              <w:rPr>
                <w:rFonts w:ascii="David" w:hAnsi="David" w:cs="David"/>
                <w:sz w:val="24"/>
                <w:szCs w:val="24"/>
                <w:rtl/>
              </w:rPr>
              <w:lastRenderedPageBreak/>
              <w:t>להתייחס לכך?</w:t>
            </w:r>
            <w:r w:rsidR="00705823" w:rsidRPr="000577A3">
              <w:rPr>
                <w:rFonts w:ascii="David" w:hAnsi="David" w:cs="David"/>
                <w:sz w:val="24"/>
                <w:szCs w:val="24"/>
                <w:rtl/>
              </w:rPr>
              <w:br/>
            </w:r>
          </w:p>
          <w:p w14:paraId="1093E13A" w14:textId="77777777" w:rsidR="00BE66F8" w:rsidRPr="000577A3" w:rsidRDefault="00C90EBE" w:rsidP="00E8507B">
            <w:pPr>
              <w:rPr>
                <w:rFonts w:ascii="David" w:hAnsi="David" w:cs="David"/>
                <w:sz w:val="24"/>
                <w:szCs w:val="24"/>
                <w:rtl/>
              </w:rPr>
            </w:pPr>
            <w:r>
              <w:rPr>
                <w:rFonts w:ascii="David" w:hAnsi="David" w:cs="David" w:hint="cs"/>
                <w:sz w:val="24"/>
                <w:szCs w:val="24"/>
                <w:rtl/>
              </w:rPr>
              <w:t xml:space="preserve">ג. </w:t>
            </w:r>
            <w:r w:rsidR="00705823" w:rsidRPr="000577A3">
              <w:rPr>
                <w:rFonts w:ascii="David" w:hAnsi="David" w:cs="David"/>
                <w:sz w:val="24"/>
                <w:szCs w:val="24"/>
                <w:rtl/>
              </w:rPr>
              <w:t>כיצד יתנהל הממשק מול כתובות המייל של עובדי המשרד?</w:t>
            </w:r>
          </w:p>
        </w:tc>
        <w:tc>
          <w:tcPr>
            <w:tcW w:w="5628" w:type="dxa"/>
            <w:tcBorders>
              <w:top w:val="single" w:sz="4" w:space="0" w:color="auto"/>
              <w:left w:val="single" w:sz="4" w:space="0" w:color="auto"/>
              <w:bottom w:val="single" w:sz="4" w:space="0" w:color="auto"/>
              <w:right w:val="single" w:sz="4" w:space="0" w:color="auto"/>
            </w:tcBorders>
          </w:tcPr>
          <w:p w14:paraId="1434291E" w14:textId="28CB0D3F" w:rsidR="00617797" w:rsidRDefault="002819CF" w:rsidP="008F0939">
            <w:pPr>
              <w:rPr>
                <w:rFonts w:ascii="David" w:hAnsi="David" w:cs="David"/>
                <w:sz w:val="24"/>
                <w:szCs w:val="24"/>
                <w:rtl/>
              </w:rPr>
            </w:pPr>
            <w:r>
              <w:rPr>
                <w:rFonts w:ascii="David" w:hAnsi="David" w:cs="David" w:hint="cs"/>
                <w:sz w:val="24"/>
                <w:szCs w:val="24"/>
                <w:rtl/>
              </w:rPr>
              <w:lastRenderedPageBreak/>
              <w:t xml:space="preserve">א. </w:t>
            </w:r>
            <w:r w:rsidR="008F0939" w:rsidRPr="008F0939">
              <w:rPr>
                <w:rFonts w:ascii="David" w:hAnsi="David" w:cs="David" w:hint="cs"/>
                <w:sz w:val="24"/>
                <w:szCs w:val="24"/>
                <w:rtl/>
              </w:rPr>
              <w:t>לא ברור על איזה סעיף מדובר בשאלה, סעיף 5.2</w:t>
            </w:r>
            <w:r w:rsidR="00CF7E42">
              <w:rPr>
                <w:rFonts w:ascii="David" w:hAnsi="David" w:cs="David" w:hint="cs"/>
                <w:sz w:val="24"/>
                <w:szCs w:val="24"/>
                <w:rtl/>
              </w:rPr>
              <w:t>.</w:t>
            </w:r>
            <w:r w:rsidR="008F0939" w:rsidRPr="008F0939">
              <w:rPr>
                <w:rFonts w:ascii="David" w:hAnsi="David" w:cs="David" w:hint="cs"/>
                <w:sz w:val="24"/>
                <w:szCs w:val="24"/>
                <w:rtl/>
              </w:rPr>
              <w:t xml:space="preserve">1.2.2 לא מדבר על הזמנת משתתפים וכו'. </w:t>
            </w:r>
          </w:p>
          <w:p w14:paraId="301A1C78" w14:textId="34016822" w:rsidR="00005A4D" w:rsidRDefault="00005A4D" w:rsidP="00A31170">
            <w:pPr>
              <w:rPr>
                <w:rFonts w:ascii="David" w:hAnsi="David" w:cs="David"/>
                <w:sz w:val="24"/>
                <w:szCs w:val="24"/>
                <w:rtl/>
              </w:rPr>
            </w:pPr>
            <w:r>
              <w:rPr>
                <w:rFonts w:ascii="David" w:hAnsi="David" w:cs="David" w:hint="cs"/>
                <w:sz w:val="24"/>
                <w:szCs w:val="24"/>
                <w:rtl/>
              </w:rPr>
              <w:t xml:space="preserve">אם </w:t>
            </w:r>
            <w:r w:rsidR="002819CF">
              <w:rPr>
                <w:rFonts w:ascii="David" w:hAnsi="David" w:cs="David" w:hint="cs"/>
                <w:sz w:val="24"/>
                <w:szCs w:val="24"/>
                <w:rtl/>
              </w:rPr>
              <w:t>הכוונה בשאלה לסעיף זה</w:t>
            </w:r>
            <w:r w:rsidRPr="00005A4D">
              <w:rPr>
                <w:rFonts w:ascii="David" w:hAnsi="David" w:cs="David" w:hint="cs"/>
                <w:sz w:val="24"/>
                <w:szCs w:val="24"/>
                <w:rtl/>
              </w:rPr>
              <w:t xml:space="preserve"> "לצורך עמידה בתנאי סף זה, על תפעול פרויקטי הדרכה לכלול לכל הפחות תיאום כללי, זימון מרצים ומשתלמים וסגירת תכנית הדרכה</w:t>
            </w:r>
            <w:r>
              <w:rPr>
                <w:rFonts w:ascii="David" w:hAnsi="David" w:cs="David" w:hint="cs"/>
                <w:sz w:val="24"/>
                <w:szCs w:val="24"/>
                <w:rtl/>
              </w:rPr>
              <w:t>"</w:t>
            </w:r>
            <w:r w:rsidRPr="00005A4D">
              <w:rPr>
                <w:rFonts w:ascii="David" w:hAnsi="David" w:cs="David" w:hint="cs"/>
                <w:sz w:val="24"/>
                <w:szCs w:val="24"/>
                <w:rtl/>
              </w:rPr>
              <w:t xml:space="preserve">. </w:t>
            </w:r>
          </w:p>
          <w:p w14:paraId="293CEB40" w14:textId="77777777" w:rsidR="000E2AB6" w:rsidRDefault="002819CF" w:rsidP="000E2AB6">
            <w:pPr>
              <w:rPr>
                <w:rFonts w:ascii="David" w:hAnsi="David" w:cs="David"/>
                <w:sz w:val="24"/>
                <w:szCs w:val="24"/>
                <w:rtl/>
              </w:rPr>
            </w:pPr>
            <w:r>
              <w:rPr>
                <w:rFonts w:ascii="David" w:hAnsi="David" w:cs="David" w:hint="cs"/>
                <w:sz w:val="24"/>
                <w:szCs w:val="24"/>
                <w:rtl/>
              </w:rPr>
              <w:lastRenderedPageBreak/>
              <w:t xml:space="preserve">ב. </w:t>
            </w:r>
            <w:r w:rsidR="000E2AB6">
              <w:rPr>
                <w:rFonts w:ascii="David" w:hAnsi="David" w:cs="David" w:hint="cs"/>
                <w:sz w:val="24"/>
                <w:szCs w:val="24"/>
                <w:rtl/>
              </w:rPr>
              <w:t>יובהר כי, המציע לא יצטרך לבצע זימונים למשתלמים, עם זאת במידה ויוחלט כי המציע יבצע זימונים התשלום כלול בתוכנית ההדרכה.</w:t>
            </w:r>
          </w:p>
          <w:p w14:paraId="78E6E7D0" w14:textId="6B9B1E73" w:rsidR="00CF7E42" w:rsidRPr="000577A3" w:rsidRDefault="002819CF" w:rsidP="004F6EB8">
            <w:pPr>
              <w:rPr>
                <w:rFonts w:ascii="David" w:hAnsi="David" w:cs="David"/>
                <w:sz w:val="24"/>
                <w:szCs w:val="24"/>
                <w:rtl/>
              </w:rPr>
            </w:pPr>
            <w:r>
              <w:rPr>
                <w:rFonts w:ascii="David" w:hAnsi="David" w:cs="David" w:hint="cs"/>
                <w:sz w:val="24"/>
                <w:szCs w:val="24"/>
                <w:rtl/>
              </w:rPr>
              <w:t xml:space="preserve">ג. </w:t>
            </w:r>
            <w:r w:rsidR="004F6EB8">
              <w:rPr>
                <w:rFonts w:ascii="David" w:hAnsi="David" w:cs="David" w:hint="cs"/>
                <w:sz w:val="24"/>
                <w:szCs w:val="24"/>
                <w:rtl/>
              </w:rPr>
              <w:t>במידה ויוחלט כי המציע יעביר זימונים, המשרד יעביר את כתובות המייל של המשתלמים לספק.</w:t>
            </w:r>
          </w:p>
        </w:tc>
      </w:tr>
      <w:tr w:rsidR="000577A3" w:rsidRPr="000577A3" w14:paraId="4A007BD4"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43C5191C"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7B612847" w14:textId="77777777" w:rsidR="00BE66F8" w:rsidRPr="000577A3" w:rsidRDefault="00705823" w:rsidP="00BE66F8">
            <w:pPr>
              <w:jc w:val="center"/>
              <w:rPr>
                <w:rFonts w:ascii="David" w:hAnsi="David" w:cs="David"/>
                <w:sz w:val="24"/>
                <w:szCs w:val="24"/>
                <w:rtl/>
              </w:rPr>
            </w:pPr>
            <w:r w:rsidRPr="000577A3">
              <w:rPr>
                <w:rFonts w:ascii="David" w:hAnsi="David" w:cs="David"/>
                <w:sz w:val="24"/>
                <w:szCs w:val="24"/>
                <w:rtl/>
              </w:rPr>
              <w:t>37</w:t>
            </w:r>
          </w:p>
        </w:tc>
        <w:tc>
          <w:tcPr>
            <w:tcW w:w="2171" w:type="dxa"/>
            <w:tcBorders>
              <w:top w:val="single" w:sz="4" w:space="0" w:color="auto"/>
              <w:left w:val="single" w:sz="4" w:space="0" w:color="auto"/>
              <w:bottom w:val="single" w:sz="4" w:space="0" w:color="auto"/>
              <w:right w:val="single" w:sz="4" w:space="0" w:color="auto"/>
            </w:tcBorders>
          </w:tcPr>
          <w:p w14:paraId="59531537" w14:textId="77777777" w:rsidR="00BE66F8" w:rsidRPr="000577A3" w:rsidRDefault="00705823" w:rsidP="00BE66F8">
            <w:pPr>
              <w:jc w:val="center"/>
              <w:rPr>
                <w:rFonts w:ascii="David" w:hAnsi="David" w:cs="David"/>
                <w:sz w:val="24"/>
                <w:szCs w:val="24"/>
                <w:rtl/>
              </w:rPr>
            </w:pPr>
            <w:r w:rsidRPr="000577A3">
              <w:rPr>
                <w:rFonts w:ascii="David" w:hAnsi="David" w:cs="David"/>
                <w:sz w:val="24"/>
                <w:szCs w:val="24"/>
                <w:rtl/>
              </w:rPr>
              <w:t>5.2.2.2.2</w:t>
            </w:r>
          </w:p>
        </w:tc>
        <w:tc>
          <w:tcPr>
            <w:tcW w:w="3982" w:type="dxa"/>
            <w:tcBorders>
              <w:top w:val="single" w:sz="4" w:space="0" w:color="auto"/>
              <w:left w:val="single" w:sz="4" w:space="0" w:color="auto"/>
              <w:bottom w:val="single" w:sz="4" w:space="0" w:color="auto"/>
              <w:right w:val="single" w:sz="4" w:space="0" w:color="auto"/>
            </w:tcBorders>
          </w:tcPr>
          <w:p w14:paraId="6361CEB2" w14:textId="77777777" w:rsidR="00BE66F8" w:rsidRPr="000577A3" w:rsidRDefault="00705823" w:rsidP="00E8507B">
            <w:pPr>
              <w:spacing w:after="0" w:line="240" w:lineRule="auto"/>
              <w:jc w:val="both"/>
              <w:rPr>
                <w:rFonts w:ascii="David" w:hAnsi="David" w:cs="David"/>
                <w:sz w:val="24"/>
                <w:szCs w:val="24"/>
                <w:rtl/>
              </w:rPr>
            </w:pPr>
            <w:r w:rsidRPr="000577A3">
              <w:rPr>
                <w:rFonts w:ascii="David" w:hAnsi="David" w:cs="David"/>
                <w:sz w:val="24"/>
                <w:szCs w:val="24"/>
                <w:rtl/>
              </w:rPr>
              <w:t>האם 500 השעות כוללות גם פיתוח הדרכה?</w:t>
            </w:r>
          </w:p>
        </w:tc>
        <w:tc>
          <w:tcPr>
            <w:tcW w:w="5628" w:type="dxa"/>
            <w:tcBorders>
              <w:top w:val="single" w:sz="4" w:space="0" w:color="auto"/>
              <w:left w:val="single" w:sz="4" w:space="0" w:color="auto"/>
              <w:bottom w:val="single" w:sz="4" w:space="0" w:color="auto"/>
              <w:right w:val="single" w:sz="4" w:space="0" w:color="auto"/>
            </w:tcBorders>
          </w:tcPr>
          <w:p w14:paraId="3A437C33" w14:textId="77777777" w:rsidR="00AC4B2A" w:rsidRPr="000577A3" w:rsidRDefault="002819CF" w:rsidP="00C93240">
            <w:pPr>
              <w:spacing w:after="0" w:line="360" w:lineRule="auto"/>
              <w:jc w:val="both"/>
              <w:rPr>
                <w:rFonts w:ascii="David" w:hAnsi="David" w:cs="David"/>
                <w:sz w:val="24"/>
                <w:szCs w:val="24"/>
                <w:rtl/>
              </w:rPr>
            </w:pPr>
            <w:r>
              <w:rPr>
                <w:rFonts w:ascii="David" w:hAnsi="David" w:cs="David" w:hint="cs"/>
                <w:sz w:val="24"/>
                <w:szCs w:val="24"/>
                <w:rtl/>
              </w:rPr>
              <w:t xml:space="preserve">כן זה כולל שעות פיתוח </w:t>
            </w:r>
            <w:r w:rsidR="00C93240">
              <w:rPr>
                <w:rFonts w:ascii="David" w:hAnsi="David" w:cs="David" w:hint="cs"/>
                <w:sz w:val="24"/>
                <w:szCs w:val="24"/>
                <w:rtl/>
              </w:rPr>
              <w:t>הדרכה.</w:t>
            </w:r>
            <w:r w:rsidR="008D61B0" w:rsidRPr="000577A3">
              <w:rPr>
                <w:rFonts w:ascii="David" w:hAnsi="David" w:cs="David" w:hint="cs"/>
                <w:b/>
                <w:bCs/>
                <w:sz w:val="24"/>
                <w:szCs w:val="24"/>
                <w:rtl/>
              </w:rPr>
              <w:t xml:space="preserve"> </w:t>
            </w:r>
          </w:p>
        </w:tc>
      </w:tr>
      <w:tr w:rsidR="000577A3" w:rsidRPr="000577A3" w14:paraId="71CD7E08"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0F9B62EA"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572E57E4" w14:textId="77777777" w:rsidR="00BE66F8" w:rsidRPr="000577A3" w:rsidRDefault="00705823" w:rsidP="00BE66F8">
            <w:pPr>
              <w:jc w:val="center"/>
              <w:rPr>
                <w:rFonts w:ascii="David" w:hAnsi="David" w:cs="David"/>
                <w:sz w:val="24"/>
                <w:szCs w:val="24"/>
                <w:rtl/>
              </w:rPr>
            </w:pPr>
            <w:r w:rsidRPr="000577A3">
              <w:rPr>
                <w:rFonts w:ascii="David" w:hAnsi="David" w:cs="David"/>
                <w:sz w:val="24"/>
                <w:szCs w:val="24"/>
                <w:rtl/>
              </w:rPr>
              <w:t>47</w:t>
            </w:r>
          </w:p>
        </w:tc>
        <w:tc>
          <w:tcPr>
            <w:tcW w:w="2171" w:type="dxa"/>
            <w:tcBorders>
              <w:top w:val="single" w:sz="4" w:space="0" w:color="auto"/>
              <w:left w:val="single" w:sz="4" w:space="0" w:color="auto"/>
              <w:bottom w:val="single" w:sz="4" w:space="0" w:color="auto"/>
              <w:right w:val="single" w:sz="4" w:space="0" w:color="auto"/>
            </w:tcBorders>
          </w:tcPr>
          <w:p w14:paraId="27EE981A" w14:textId="77777777" w:rsidR="00BE66F8" w:rsidRPr="000577A3" w:rsidRDefault="00705823" w:rsidP="00BE66F8">
            <w:pPr>
              <w:jc w:val="center"/>
              <w:rPr>
                <w:rFonts w:ascii="David" w:hAnsi="David" w:cs="David"/>
                <w:sz w:val="24"/>
                <w:szCs w:val="24"/>
                <w:rtl/>
              </w:rPr>
            </w:pPr>
            <w:r w:rsidRPr="000577A3">
              <w:rPr>
                <w:rFonts w:ascii="David" w:hAnsi="David" w:cs="David"/>
                <w:sz w:val="24"/>
                <w:szCs w:val="24"/>
                <w:rtl/>
              </w:rPr>
              <w:t>13.1</w:t>
            </w:r>
          </w:p>
        </w:tc>
        <w:tc>
          <w:tcPr>
            <w:tcW w:w="3982" w:type="dxa"/>
            <w:tcBorders>
              <w:top w:val="single" w:sz="4" w:space="0" w:color="auto"/>
              <w:left w:val="single" w:sz="4" w:space="0" w:color="auto"/>
              <w:bottom w:val="single" w:sz="4" w:space="0" w:color="auto"/>
              <w:right w:val="single" w:sz="4" w:space="0" w:color="auto"/>
            </w:tcBorders>
          </w:tcPr>
          <w:p w14:paraId="074DE1DC" w14:textId="77777777" w:rsidR="00BE66F8" w:rsidRPr="000577A3" w:rsidRDefault="00705823" w:rsidP="00E8507B">
            <w:pPr>
              <w:rPr>
                <w:rFonts w:ascii="David" w:hAnsi="David" w:cs="David"/>
                <w:sz w:val="24"/>
                <w:szCs w:val="24"/>
                <w:rtl/>
              </w:rPr>
            </w:pPr>
            <w:r w:rsidRPr="000577A3">
              <w:rPr>
                <w:rFonts w:ascii="David" w:hAnsi="David" w:cs="David"/>
                <w:sz w:val="24"/>
                <w:szCs w:val="24"/>
                <w:rtl/>
              </w:rPr>
              <w:t>נראה שלא קיימת שורת תמחור עבור רכז התפעול, האם יש להכליל את כלל עבודתו ברכיבים השונים או שהתמורה תשולם בגין שעות ייעוץ?</w:t>
            </w:r>
          </w:p>
        </w:tc>
        <w:tc>
          <w:tcPr>
            <w:tcW w:w="5628" w:type="dxa"/>
            <w:tcBorders>
              <w:top w:val="single" w:sz="4" w:space="0" w:color="auto"/>
              <w:left w:val="single" w:sz="4" w:space="0" w:color="auto"/>
              <w:bottom w:val="single" w:sz="4" w:space="0" w:color="auto"/>
              <w:right w:val="single" w:sz="4" w:space="0" w:color="auto"/>
            </w:tcBorders>
          </w:tcPr>
          <w:p w14:paraId="51DE622E" w14:textId="77777777" w:rsidR="00BE66F8" w:rsidRPr="000577A3" w:rsidRDefault="00705823" w:rsidP="00BE66F8">
            <w:pPr>
              <w:rPr>
                <w:rFonts w:ascii="David" w:hAnsi="David" w:cs="David"/>
                <w:sz w:val="24"/>
                <w:szCs w:val="24"/>
                <w:rtl/>
              </w:rPr>
            </w:pPr>
            <w:r w:rsidRPr="000577A3">
              <w:rPr>
                <w:rFonts w:ascii="David" w:hAnsi="David" w:cs="David" w:hint="cs"/>
                <w:sz w:val="24"/>
                <w:szCs w:val="24"/>
                <w:rtl/>
              </w:rPr>
              <w:t>לא תשולם תמורה נפרדת עבור עבודתו של הרכז.</w:t>
            </w:r>
          </w:p>
          <w:p w14:paraId="5B694D76" w14:textId="77777777" w:rsidR="00AC4B2A" w:rsidRPr="000577A3" w:rsidRDefault="00AC4B2A" w:rsidP="00BE66F8">
            <w:pPr>
              <w:rPr>
                <w:rFonts w:ascii="David" w:hAnsi="David" w:cs="David"/>
                <w:sz w:val="24"/>
                <w:szCs w:val="24"/>
                <w:rtl/>
              </w:rPr>
            </w:pPr>
          </w:p>
        </w:tc>
      </w:tr>
      <w:tr w:rsidR="000577A3" w:rsidRPr="000577A3" w14:paraId="5C452300"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7368F4C3"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1C82C06C" w14:textId="77777777" w:rsidR="00BE66F8" w:rsidRPr="000577A3" w:rsidRDefault="00705823" w:rsidP="00BE66F8">
            <w:pPr>
              <w:jc w:val="center"/>
              <w:rPr>
                <w:rFonts w:ascii="David" w:hAnsi="David" w:cs="David"/>
                <w:sz w:val="24"/>
                <w:szCs w:val="24"/>
                <w:rtl/>
              </w:rPr>
            </w:pPr>
            <w:r w:rsidRPr="000577A3">
              <w:rPr>
                <w:rFonts w:ascii="David" w:hAnsi="David" w:cs="David"/>
                <w:sz w:val="24"/>
                <w:szCs w:val="24"/>
                <w:rtl/>
              </w:rPr>
              <w:t>47</w:t>
            </w:r>
          </w:p>
        </w:tc>
        <w:tc>
          <w:tcPr>
            <w:tcW w:w="2171" w:type="dxa"/>
            <w:tcBorders>
              <w:top w:val="single" w:sz="4" w:space="0" w:color="auto"/>
              <w:left w:val="single" w:sz="4" w:space="0" w:color="auto"/>
              <w:bottom w:val="single" w:sz="4" w:space="0" w:color="auto"/>
              <w:right w:val="single" w:sz="4" w:space="0" w:color="auto"/>
            </w:tcBorders>
          </w:tcPr>
          <w:p w14:paraId="5F1CB225" w14:textId="77777777" w:rsidR="00BE66F8" w:rsidRPr="000577A3" w:rsidRDefault="00705823" w:rsidP="00BE66F8">
            <w:pPr>
              <w:jc w:val="center"/>
              <w:rPr>
                <w:rFonts w:ascii="David" w:hAnsi="David" w:cs="David"/>
                <w:sz w:val="24"/>
                <w:szCs w:val="24"/>
                <w:rtl/>
              </w:rPr>
            </w:pPr>
            <w:r w:rsidRPr="000577A3">
              <w:rPr>
                <w:rFonts w:ascii="David" w:hAnsi="David" w:cs="David"/>
                <w:sz w:val="24"/>
                <w:szCs w:val="24"/>
                <w:rtl/>
              </w:rPr>
              <w:t>13.1</w:t>
            </w:r>
          </w:p>
        </w:tc>
        <w:tc>
          <w:tcPr>
            <w:tcW w:w="3982" w:type="dxa"/>
            <w:tcBorders>
              <w:top w:val="single" w:sz="4" w:space="0" w:color="auto"/>
              <w:left w:val="single" w:sz="4" w:space="0" w:color="auto"/>
              <w:bottom w:val="single" w:sz="4" w:space="0" w:color="auto"/>
              <w:right w:val="single" w:sz="4" w:space="0" w:color="auto"/>
            </w:tcBorders>
          </w:tcPr>
          <w:p w14:paraId="6AEB1725" w14:textId="77777777" w:rsidR="00BE66F8" w:rsidRPr="000577A3" w:rsidRDefault="00705823" w:rsidP="00E8507B">
            <w:pPr>
              <w:rPr>
                <w:rFonts w:ascii="David" w:hAnsi="David" w:cs="David"/>
                <w:sz w:val="24"/>
                <w:szCs w:val="24"/>
                <w:rtl/>
              </w:rPr>
            </w:pPr>
            <w:r w:rsidRPr="000577A3">
              <w:rPr>
                <w:rFonts w:ascii="David" w:hAnsi="David" w:cs="David"/>
                <w:sz w:val="24"/>
                <w:szCs w:val="24"/>
                <w:rtl/>
              </w:rPr>
              <w:t xml:space="preserve">האם ניתן לקבל דוגמא לתוצר מצולם וערוך? </w:t>
            </w:r>
            <w:r w:rsidRPr="000577A3">
              <w:rPr>
                <w:rFonts w:ascii="David" w:hAnsi="David" w:cs="David"/>
                <w:sz w:val="24"/>
                <w:szCs w:val="24"/>
                <w:rtl/>
              </w:rPr>
              <w:br/>
              <w:t>על מנת שנוכל להעריך את רמת האיכות הנדרשת</w:t>
            </w:r>
          </w:p>
        </w:tc>
        <w:tc>
          <w:tcPr>
            <w:tcW w:w="5628" w:type="dxa"/>
            <w:tcBorders>
              <w:top w:val="single" w:sz="4" w:space="0" w:color="auto"/>
              <w:left w:val="single" w:sz="4" w:space="0" w:color="auto"/>
              <w:bottom w:val="single" w:sz="4" w:space="0" w:color="auto"/>
              <w:right w:val="single" w:sz="4" w:space="0" w:color="auto"/>
            </w:tcBorders>
          </w:tcPr>
          <w:p w14:paraId="57E3E13F" w14:textId="77777777" w:rsidR="00BE66F8" w:rsidRPr="000577A3" w:rsidRDefault="00114E30" w:rsidP="00BE66F8">
            <w:pPr>
              <w:rPr>
                <w:rFonts w:ascii="David" w:hAnsi="David" w:cs="David"/>
                <w:sz w:val="24"/>
                <w:szCs w:val="24"/>
                <w:rtl/>
              </w:rPr>
            </w:pPr>
            <w:r>
              <w:rPr>
                <w:rFonts w:ascii="David" w:hAnsi="David" w:cs="David" w:hint="cs"/>
                <w:sz w:val="24"/>
                <w:szCs w:val="24"/>
                <w:rtl/>
              </w:rPr>
              <w:t>אין למשרד דוגמה כזו.</w:t>
            </w:r>
            <w:r w:rsidR="008D61B0" w:rsidRPr="000577A3">
              <w:rPr>
                <w:rFonts w:ascii="David" w:hAnsi="David" w:cs="David" w:hint="cs"/>
                <w:sz w:val="24"/>
                <w:szCs w:val="24"/>
                <w:rtl/>
              </w:rPr>
              <w:t xml:space="preserve"> </w:t>
            </w:r>
          </w:p>
        </w:tc>
      </w:tr>
      <w:tr w:rsidR="000577A3" w:rsidRPr="000577A3" w14:paraId="1A4BD56B"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635C8D2A"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70A0801D" w14:textId="77777777" w:rsidR="00BE66F8" w:rsidRPr="000577A3" w:rsidRDefault="00705823" w:rsidP="00BE66F8">
            <w:pPr>
              <w:jc w:val="center"/>
              <w:rPr>
                <w:rFonts w:ascii="David" w:hAnsi="David" w:cs="David"/>
                <w:sz w:val="24"/>
                <w:szCs w:val="24"/>
                <w:rtl/>
              </w:rPr>
            </w:pPr>
            <w:r w:rsidRPr="000577A3">
              <w:rPr>
                <w:rFonts w:ascii="David" w:hAnsi="David" w:cs="David"/>
                <w:sz w:val="24"/>
                <w:szCs w:val="24"/>
                <w:rtl/>
              </w:rPr>
              <w:t>47</w:t>
            </w:r>
          </w:p>
        </w:tc>
        <w:tc>
          <w:tcPr>
            <w:tcW w:w="2171" w:type="dxa"/>
            <w:tcBorders>
              <w:top w:val="single" w:sz="4" w:space="0" w:color="auto"/>
              <w:left w:val="single" w:sz="4" w:space="0" w:color="auto"/>
              <w:bottom w:val="single" w:sz="4" w:space="0" w:color="auto"/>
              <w:right w:val="single" w:sz="4" w:space="0" w:color="auto"/>
            </w:tcBorders>
          </w:tcPr>
          <w:p w14:paraId="585FBC0A" w14:textId="77777777" w:rsidR="00BE66F8" w:rsidRPr="000577A3" w:rsidRDefault="00705823" w:rsidP="00BE66F8">
            <w:pPr>
              <w:jc w:val="center"/>
              <w:rPr>
                <w:rFonts w:ascii="David" w:hAnsi="David" w:cs="David"/>
                <w:sz w:val="24"/>
                <w:szCs w:val="24"/>
                <w:rtl/>
              </w:rPr>
            </w:pPr>
            <w:r w:rsidRPr="000577A3">
              <w:rPr>
                <w:rFonts w:ascii="David" w:hAnsi="David" w:cs="David"/>
                <w:sz w:val="24"/>
                <w:szCs w:val="24"/>
                <w:rtl/>
              </w:rPr>
              <w:t>13.3</w:t>
            </w:r>
          </w:p>
        </w:tc>
        <w:tc>
          <w:tcPr>
            <w:tcW w:w="3982" w:type="dxa"/>
            <w:tcBorders>
              <w:top w:val="single" w:sz="4" w:space="0" w:color="auto"/>
              <w:left w:val="single" w:sz="4" w:space="0" w:color="auto"/>
              <w:bottom w:val="single" w:sz="4" w:space="0" w:color="auto"/>
              <w:right w:val="single" w:sz="4" w:space="0" w:color="auto"/>
            </w:tcBorders>
          </w:tcPr>
          <w:p w14:paraId="6BBDADDD" w14:textId="77777777" w:rsidR="00BE66F8" w:rsidRPr="000577A3" w:rsidRDefault="00705823" w:rsidP="00E8507B">
            <w:pPr>
              <w:rPr>
                <w:rFonts w:ascii="David" w:hAnsi="David" w:cs="David"/>
                <w:sz w:val="24"/>
                <w:szCs w:val="24"/>
                <w:rtl/>
              </w:rPr>
            </w:pPr>
            <w:r w:rsidRPr="000577A3">
              <w:rPr>
                <w:rFonts w:ascii="David" w:hAnsi="David" w:cs="David"/>
                <w:sz w:val="24"/>
                <w:szCs w:val="24"/>
                <w:rtl/>
              </w:rPr>
              <w:t>האם ניתן לקבל דוגמא למהו פרויקט לימודי ואת המרכיבים הכלולים בו.</w:t>
            </w:r>
          </w:p>
        </w:tc>
        <w:tc>
          <w:tcPr>
            <w:tcW w:w="5628" w:type="dxa"/>
            <w:tcBorders>
              <w:top w:val="single" w:sz="4" w:space="0" w:color="auto"/>
              <w:left w:val="single" w:sz="4" w:space="0" w:color="auto"/>
              <w:bottom w:val="single" w:sz="4" w:space="0" w:color="auto"/>
              <w:right w:val="single" w:sz="4" w:space="0" w:color="auto"/>
            </w:tcBorders>
          </w:tcPr>
          <w:p w14:paraId="66C3D624" w14:textId="77777777" w:rsidR="00114E30" w:rsidRPr="00114E30" w:rsidRDefault="00114E30" w:rsidP="00BE66F8">
            <w:pPr>
              <w:rPr>
                <w:rFonts w:ascii="David" w:hAnsi="David" w:cs="David"/>
                <w:sz w:val="24"/>
                <w:szCs w:val="24"/>
                <w:rtl/>
              </w:rPr>
            </w:pPr>
            <w:r w:rsidRPr="00114E30">
              <w:rPr>
                <w:rFonts w:ascii="David" w:hAnsi="David" w:cs="David" w:hint="cs"/>
                <w:sz w:val="24"/>
                <w:szCs w:val="24"/>
                <w:rtl/>
              </w:rPr>
              <w:t>מדובר בפרויקט חדש שהמשרד מבקש להכניס לפעילויות ההדרכה.</w:t>
            </w:r>
          </w:p>
          <w:p w14:paraId="01FB21C9" w14:textId="77777777" w:rsidR="00AC4B2A" w:rsidRPr="000577A3" w:rsidRDefault="00114E30" w:rsidP="00114E30">
            <w:pPr>
              <w:rPr>
                <w:rFonts w:ascii="David" w:hAnsi="David" w:cs="David"/>
                <w:sz w:val="24"/>
                <w:szCs w:val="24"/>
                <w:rtl/>
              </w:rPr>
            </w:pPr>
            <w:r w:rsidRPr="00114E30">
              <w:rPr>
                <w:rFonts w:ascii="David" w:hAnsi="David" w:cs="David" w:hint="cs"/>
                <w:sz w:val="24"/>
                <w:szCs w:val="24"/>
                <w:rtl/>
              </w:rPr>
              <w:t xml:space="preserve">כמו כן, </w:t>
            </w:r>
            <w:r w:rsidR="008D61B0" w:rsidRPr="00114E30">
              <w:rPr>
                <w:rFonts w:ascii="David" w:hAnsi="David" w:cs="David" w:hint="cs"/>
                <w:sz w:val="24"/>
                <w:szCs w:val="24"/>
                <w:rtl/>
              </w:rPr>
              <w:t>פרויקט לימודי הינו פרויקט שמבצעים בסיום קורס</w:t>
            </w:r>
            <w:r>
              <w:rPr>
                <w:rFonts w:ascii="David" w:hAnsi="David" w:cs="David" w:hint="cs"/>
                <w:sz w:val="24"/>
                <w:szCs w:val="24"/>
                <w:rtl/>
              </w:rPr>
              <w:t>, ניתן לראות פירוט לנושא בסעיף 4.7.11.</w:t>
            </w:r>
          </w:p>
        </w:tc>
      </w:tr>
      <w:tr w:rsidR="000577A3" w:rsidRPr="000577A3" w14:paraId="1182A49E"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6A472298"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4606FEF4" w14:textId="77777777" w:rsidR="00BE66F8" w:rsidRPr="000577A3" w:rsidRDefault="00705823" w:rsidP="00BE66F8">
            <w:pPr>
              <w:jc w:val="center"/>
              <w:rPr>
                <w:rFonts w:ascii="David" w:hAnsi="David" w:cs="David"/>
                <w:sz w:val="24"/>
                <w:szCs w:val="24"/>
                <w:rtl/>
              </w:rPr>
            </w:pPr>
            <w:r w:rsidRPr="000577A3">
              <w:rPr>
                <w:rFonts w:ascii="David" w:hAnsi="David" w:cs="David"/>
                <w:sz w:val="24"/>
                <w:szCs w:val="24"/>
                <w:rtl/>
              </w:rPr>
              <w:t>47</w:t>
            </w:r>
          </w:p>
        </w:tc>
        <w:tc>
          <w:tcPr>
            <w:tcW w:w="2171" w:type="dxa"/>
            <w:tcBorders>
              <w:top w:val="single" w:sz="4" w:space="0" w:color="auto"/>
              <w:left w:val="single" w:sz="4" w:space="0" w:color="auto"/>
              <w:bottom w:val="single" w:sz="4" w:space="0" w:color="auto"/>
              <w:right w:val="single" w:sz="4" w:space="0" w:color="auto"/>
            </w:tcBorders>
          </w:tcPr>
          <w:p w14:paraId="156FB966" w14:textId="77777777" w:rsidR="00BE66F8" w:rsidRPr="000577A3" w:rsidRDefault="00705823" w:rsidP="00BE66F8">
            <w:pPr>
              <w:jc w:val="center"/>
              <w:rPr>
                <w:rFonts w:ascii="David" w:hAnsi="David" w:cs="David"/>
                <w:sz w:val="24"/>
                <w:szCs w:val="24"/>
                <w:rtl/>
              </w:rPr>
            </w:pPr>
            <w:r w:rsidRPr="000577A3">
              <w:rPr>
                <w:rFonts w:ascii="David" w:hAnsi="David" w:cs="David"/>
                <w:sz w:val="24"/>
                <w:szCs w:val="24"/>
                <w:rtl/>
              </w:rPr>
              <w:t>13.1</w:t>
            </w:r>
          </w:p>
        </w:tc>
        <w:tc>
          <w:tcPr>
            <w:tcW w:w="3982" w:type="dxa"/>
            <w:tcBorders>
              <w:top w:val="single" w:sz="4" w:space="0" w:color="auto"/>
              <w:left w:val="single" w:sz="4" w:space="0" w:color="auto"/>
              <w:bottom w:val="single" w:sz="4" w:space="0" w:color="auto"/>
              <w:right w:val="single" w:sz="4" w:space="0" w:color="auto"/>
            </w:tcBorders>
          </w:tcPr>
          <w:p w14:paraId="7A2840F6" w14:textId="77777777" w:rsidR="00BE66F8" w:rsidRPr="000577A3" w:rsidRDefault="00705823" w:rsidP="00E8507B">
            <w:pPr>
              <w:rPr>
                <w:rFonts w:ascii="David" w:hAnsi="David" w:cs="David"/>
                <w:sz w:val="24"/>
                <w:szCs w:val="24"/>
                <w:rtl/>
              </w:rPr>
            </w:pPr>
            <w:r w:rsidRPr="000577A3">
              <w:rPr>
                <w:rFonts w:ascii="David" w:hAnsi="David" w:cs="David"/>
                <w:sz w:val="24"/>
                <w:szCs w:val="24"/>
                <w:rtl/>
              </w:rPr>
              <w:t>מאחר ואנו מבינים שיושקעו שעות עבודה בהגשת אפיון והצעות מחיר בשוטף , אנו מניחים ששעות אלו ישולמו בשעות ייעוץ.</w:t>
            </w:r>
          </w:p>
        </w:tc>
        <w:tc>
          <w:tcPr>
            <w:tcW w:w="5628" w:type="dxa"/>
            <w:tcBorders>
              <w:top w:val="single" w:sz="4" w:space="0" w:color="auto"/>
              <w:left w:val="single" w:sz="4" w:space="0" w:color="auto"/>
              <w:bottom w:val="single" w:sz="4" w:space="0" w:color="auto"/>
              <w:right w:val="single" w:sz="4" w:space="0" w:color="auto"/>
            </w:tcBorders>
          </w:tcPr>
          <w:p w14:paraId="7551256F" w14:textId="77777777" w:rsidR="00BE66F8" w:rsidRPr="000577A3" w:rsidRDefault="00705823" w:rsidP="00BE66F8">
            <w:pPr>
              <w:rPr>
                <w:rFonts w:ascii="David" w:hAnsi="David" w:cs="David"/>
                <w:sz w:val="24"/>
                <w:szCs w:val="24"/>
                <w:rtl/>
              </w:rPr>
            </w:pPr>
            <w:r w:rsidRPr="000577A3">
              <w:rPr>
                <w:rFonts w:ascii="David" w:hAnsi="David" w:cs="David" w:hint="cs"/>
                <w:sz w:val="24"/>
                <w:szCs w:val="24"/>
                <w:rtl/>
              </w:rPr>
              <w:t>לא ברור למה הכוונה בהגשת אפיון ושעות עבודה בשוטף.</w:t>
            </w:r>
          </w:p>
          <w:p w14:paraId="45160E22" w14:textId="77777777" w:rsidR="00E8507B" w:rsidRPr="000577A3" w:rsidRDefault="00705823" w:rsidP="00114E30">
            <w:pPr>
              <w:rPr>
                <w:rFonts w:ascii="David" w:hAnsi="David" w:cs="David"/>
                <w:sz w:val="24"/>
                <w:szCs w:val="24"/>
                <w:rtl/>
              </w:rPr>
            </w:pPr>
            <w:r w:rsidRPr="000577A3">
              <w:rPr>
                <w:rFonts w:ascii="David" w:hAnsi="David" w:cs="David" w:hint="cs"/>
                <w:sz w:val="24"/>
                <w:szCs w:val="24"/>
                <w:rtl/>
              </w:rPr>
              <w:t>התשלום לפי שעות ייעוץ יבוצע רק על מרכיבי פיתוח הדרכה, לווי האגף, ביצוע הטמעה.</w:t>
            </w:r>
          </w:p>
          <w:p w14:paraId="7A28FD19" w14:textId="77777777" w:rsidR="00E8507B" w:rsidRPr="000577A3" w:rsidRDefault="00705823" w:rsidP="00114E30">
            <w:pPr>
              <w:rPr>
                <w:rFonts w:ascii="David" w:hAnsi="David" w:cs="David"/>
                <w:sz w:val="24"/>
                <w:szCs w:val="24"/>
                <w:rtl/>
              </w:rPr>
            </w:pPr>
            <w:r w:rsidRPr="000577A3">
              <w:rPr>
                <w:rFonts w:ascii="David" w:hAnsi="David" w:cs="David" w:hint="cs"/>
                <w:sz w:val="24"/>
                <w:szCs w:val="24"/>
                <w:rtl/>
              </w:rPr>
              <w:t>פרט לכך לא תשולם תמורה נפרדת מעבר לרכיבי הצעת המחיר.</w:t>
            </w:r>
          </w:p>
        </w:tc>
      </w:tr>
      <w:tr w:rsidR="000577A3" w:rsidRPr="000577A3" w14:paraId="7A8D6774"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5BF1F0AD"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6BAB0E49" w14:textId="77777777" w:rsidR="00BE66F8" w:rsidRPr="000577A3" w:rsidRDefault="00705823" w:rsidP="00BE66F8">
            <w:pPr>
              <w:jc w:val="center"/>
              <w:rPr>
                <w:rFonts w:ascii="David" w:hAnsi="David" w:cs="David"/>
                <w:sz w:val="24"/>
                <w:szCs w:val="24"/>
                <w:rtl/>
              </w:rPr>
            </w:pPr>
            <w:r w:rsidRPr="000577A3">
              <w:rPr>
                <w:rFonts w:ascii="David" w:hAnsi="David" w:cs="David"/>
                <w:sz w:val="24"/>
                <w:szCs w:val="24"/>
                <w:rtl/>
              </w:rPr>
              <w:t>47</w:t>
            </w:r>
          </w:p>
        </w:tc>
        <w:tc>
          <w:tcPr>
            <w:tcW w:w="2171" w:type="dxa"/>
            <w:tcBorders>
              <w:top w:val="single" w:sz="4" w:space="0" w:color="auto"/>
              <w:left w:val="single" w:sz="4" w:space="0" w:color="auto"/>
              <w:bottom w:val="single" w:sz="4" w:space="0" w:color="auto"/>
              <w:right w:val="single" w:sz="4" w:space="0" w:color="auto"/>
            </w:tcBorders>
          </w:tcPr>
          <w:p w14:paraId="1C5006E0" w14:textId="77777777" w:rsidR="00BE66F8" w:rsidRPr="000577A3" w:rsidRDefault="00705823" w:rsidP="00BE66F8">
            <w:pPr>
              <w:jc w:val="center"/>
              <w:rPr>
                <w:rFonts w:ascii="David" w:hAnsi="David" w:cs="David"/>
                <w:sz w:val="24"/>
                <w:szCs w:val="24"/>
                <w:rtl/>
              </w:rPr>
            </w:pPr>
            <w:r w:rsidRPr="000577A3">
              <w:rPr>
                <w:rFonts w:ascii="David" w:hAnsi="David" w:cs="David"/>
                <w:sz w:val="24"/>
                <w:szCs w:val="24"/>
                <w:rtl/>
              </w:rPr>
              <w:t>13.1</w:t>
            </w:r>
          </w:p>
        </w:tc>
        <w:tc>
          <w:tcPr>
            <w:tcW w:w="3982" w:type="dxa"/>
            <w:tcBorders>
              <w:top w:val="single" w:sz="4" w:space="0" w:color="auto"/>
              <w:left w:val="single" w:sz="4" w:space="0" w:color="auto"/>
              <w:bottom w:val="single" w:sz="4" w:space="0" w:color="auto"/>
              <w:right w:val="single" w:sz="4" w:space="0" w:color="auto"/>
            </w:tcBorders>
          </w:tcPr>
          <w:p w14:paraId="452478B2" w14:textId="77777777" w:rsidR="00BE66F8" w:rsidRPr="000577A3" w:rsidRDefault="00705823" w:rsidP="00E8507B">
            <w:pPr>
              <w:tabs>
                <w:tab w:val="left" w:pos="790"/>
                <w:tab w:val="left" w:pos="1602"/>
              </w:tabs>
              <w:rPr>
                <w:rFonts w:ascii="David" w:hAnsi="David" w:cs="David"/>
                <w:sz w:val="24"/>
                <w:szCs w:val="24"/>
                <w:rtl/>
              </w:rPr>
            </w:pPr>
            <w:r w:rsidRPr="000577A3">
              <w:rPr>
                <w:rFonts w:ascii="David" w:hAnsi="David" w:cs="David"/>
                <w:sz w:val="24"/>
                <w:szCs w:val="24"/>
                <w:rtl/>
              </w:rPr>
              <w:t>האם בניית תוכניות עבודה/ הדרכה ישולמו אל מול שעות עבודה בפועל גם אם לא הוזמנו בסופו של דבר מהספק?</w:t>
            </w:r>
          </w:p>
        </w:tc>
        <w:tc>
          <w:tcPr>
            <w:tcW w:w="5628" w:type="dxa"/>
            <w:tcBorders>
              <w:top w:val="single" w:sz="4" w:space="0" w:color="auto"/>
              <w:left w:val="single" w:sz="4" w:space="0" w:color="auto"/>
              <w:bottom w:val="single" w:sz="4" w:space="0" w:color="auto"/>
              <w:right w:val="single" w:sz="4" w:space="0" w:color="auto"/>
            </w:tcBorders>
          </w:tcPr>
          <w:p w14:paraId="23371CC8" w14:textId="77777777" w:rsidR="00E8507B" w:rsidRPr="000577A3" w:rsidRDefault="00705823" w:rsidP="00E8507B">
            <w:pPr>
              <w:rPr>
                <w:rFonts w:ascii="David" w:hAnsi="David" w:cs="David"/>
                <w:sz w:val="24"/>
                <w:szCs w:val="24"/>
                <w:rtl/>
              </w:rPr>
            </w:pPr>
            <w:r w:rsidRPr="000577A3">
              <w:rPr>
                <w:rFonts w:ascii="David" w:hAnsi="David" w:cs="David" w:hint="cs"/>
                <w:sz w:val="24"/>
                <w:szCs w:val="24"/>
                <w:rtl/>
              </w:rPr>
              <w:t xml:space="preserve">התשלום לפי שעות ייעוץ יבוצע רק על מרכיבי </w:t>
            </w:r>
            <w:r w:rsidRPr="000577A3">
              <w:rPr>
                <w:rFonts w:ascii="David" w:eastAsia="Times New Roman" w:hAnsi="David" w:cs="David" w:hint="cs"/>
                <w:sz w:val="24"/>
                <w:szCs w:val="24"/>
                <w:rtl/>
              </w:rPr>
              <w:t xml:space="preserve"> </w:t>
            </w:r>
            <w:r w:rsidRPr="000577A3">
              <w:rPr>
                <w:rFonts w:ascii="David" w:hAnsi="David" w:cs="David" w:hint="cs"/>
                <w:sz w:val="24"/>
                <w:szCs w:val="24"/>
                <w:rtl/>
              </w:rPr>
              <w:t>פיתוח הדרכה, לווי האגף, ביצוע הטמעה.</w:t>
            </w:r>
          </w:p>
          <w:p w14:paraId="1457EF83" w14:textId="77777777" w:rsidR="00E8507B" w:rsidRPr="000577A3" w:rsidRDefault="00705823" w:rsidP="00E8507B">
            <w:pPr>
              <w:rPr>
                <w:rFonts w:ascii="David" w:hAnsi="David" w:cs="David"/>
                <w:sz w:val="24"/>
                <w:szCs w:val="24"/>
                <w:rtl/>
              </w:rPr>
            </w:pPr>
            <w:r w:rsidRPr="000577A3">
              <w:rPr>
                <w:rFonts w:ascii="David" w:hAnsi="David" w:cs="David" w:hint="cs"/>
                <w:sz w:val="24"/>
                <w:szCs w:val="24"/>
                <w:rtl/>
              </w:rPr>
              <w:lastRenderedPageBreak/>
              <w:t>פרט לכך לא תשולם תמורה נפרדת מעבר לרכיבי הצעת המחיר.</w:t>
            </w:r>
          </w:p>
          <w:p w14:paraId="0C8C39AD" w14:textId="77777777" w:rsidR="00BE66F8" w:rsidRPr="000577A3" w:rsidRDefault="00705823" w:rsidP="0042314D">
            <w:pPr>
              <w:rPr>
                <w:rFonts w:ascii="David" w:hAnsi="David" w:cs="David"/>
                <w:sz w:val="24"/>
                <w:szCs w:val="24"/>
                <w:rtl/>
              </w:rPr>
            </w:pPr>
            <w:r w:rsidRPr="000577A3">
              <w:rPr>
                <w:rFonts w:ascii="David" w:hAnsi="David" w:cs="David" w:hint="cs"/>
                <w:sz w:val="24"/>
                <w:szCs w:val="24"/>
                <w:rtl/>
              </w:rPr>
              <w:t>התשלום יבוצע בהתאם לביצוע בפועל.</w:t>
            </w:r>
          </w:p>
        </w:tc>
      </w:tr>
      <w:tr w:rsidR="000577A3" w:rsidRPr="000577A3" w14:paraId="63102BC5"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1DC6C388"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6D47EB94" w14:textId="77777777" w:rsidR="00BE66F8" w:rsidRPr="000577A3" w:rsidRDefault="00705823" w:rsidP="00BE66F8">
            <w:pPr>
              <w:jc w:val="center"/>
              <w:rPr>
                <w:rFonts w:ascii="David" w:hAnsi="David" w:cs="David"/>
                <w:sz w:val="24"/>
                <w:szCs w:val="24"/>
                <w:rtl/>
              </w:rPr>
            </w:pPr>
            <w:r w:rsidRPr="000577A3">
              <w:rPr>
                <w:rFonts w:ascii="David" w:eastAsia="Calibri" w:hAnsi="David" w:cs="David"/>
                <w:sz w:val="24"/>
                <w:szCs w:val="24"/>
                <w:rtl/>
              </w:rPr>
              <w:t>2</w:t>
            </w:r>
          </w:p>
        </w:tc>
        <w:tc>
          <w:tcPr>
            <w:tcW w:w="2171" w:type="dxa"/>
            <w:tcBorders>
              <w:top w:val="single" w:sz="4" w:space="0" w:color="auto"/>
              <w:left w:val="single" w:sz="4" w:space="0" w:color="auto"/>
              <w:bottom w:val="single" w:sz="4" w:space="0" w:color="auto"/>
              <w:right w:val="single" w:sz="4" w:space="0" w:color="auto"/>
            </w:tcBorders>
          </w:tcPr>
          <w:p w14:paraId="7B258F4A" w14:textId="77777777" w:rsidR="00BE66F8" w:rsidRPr="000577A3" w:rsidRDefault="00705823" w:rsidP="00BE66F8">
            <w:pPr>
              <w:jc w:val="center"/>
              <w:rPr>
                <w:rFonts w:ascii="David" w:hAnsi="David" w:cs="David"/>
                <w:sz w:val="24"/>
                <w:szCs w:val="24"/>
                <w:rtl/>
              </w:rPr>
            </w:pPr>
            <w:r w:rsidRPr="000577A3">
              <w:rPr>
                <w:rFonts w:ascii="David" w:eastAsia="Calibri" w:hAnsi="David" w:cs="David"/>
                <w:sz w:val="24"/>
                <w:szCs w:val="24"/>
                <w:rtl/>
              </w:rPr>
              <w:t>1.5.1</w:t>
            </w:r>
          </w:p>
        </w:tc>
        <w:tc>
          <w:tcPr>
            <w:tcW w:w="3982" w:type="dxa"/>
            <w:tcBorders>
              <w:top w:val="single" w:sz="4" w:space="0" w:color="auto"/>
              <w:left w:val="single" w:sz="4" w:space="0" w:color="auto"/>
              <w:bottom w:val="single" w:sz="4" w:space="0" w:color="auto"/>
              <w:right w:val="single" w:sz="4" w:space="0" w:color="auto"/>
            </w:tcBorders>
          </w:tcPr>
          <w:p w14:paraId="6AF6F3E7" w14:textId="77777777" w:rsidR="00BE66F8" w:rsidRPr="000577A3" w:rsidRDefault="0042314D" w:rsidP="00E8507B">
            <w:pPr>
              <w:tabs>
                <w:tab w:val="left" w:pos="790"/>
                <w:tab w:val="left" w:pos="1602"/>
              </w:tabs>
              <w:rPr>
                <w:rFonts w:ascii="David" w:hAnsi="David" w:cs="David"/>
                <w:sz w:val="24"/>
                <w:szCs w:val="24"/>
                <w:rtl/>
              </w:rPr>
            </w:pPr>
            <w:r>
              <w:rPr>
                <w:rFonts w:ascii="David" w:eastAsia="Calibri" w:hAnsi="David" w:cs="David"/>
                <w:sz w:val="24"/>
                <w:szCs w:val="24"/>
                <w:rtl/>
              </w:rPr>
              <w:t xml:space="preserve">נבקש כי </w:t>
            </w:r>
            <w:r w:rsidR="00705823" w:rsidRPr="000577A3">
              <w:rPr>
                <w:rFonts w:ascii="David" w:eastAsia="Calibri" w:hAnsi="David" w:cs="David"/>
                <w:sz w:val="24"/>
                <w:szCs w:val="24"/>
                <w:rtl/>
              </w:rPr>
              <w:t>טרם הארכת תקופת ההתקשרות, תינתן לזוכה התראה לצורך היערכות</w:t>
            </w:r>
          </w:p>
        </w:tc>
        <w:tc>
          <w:tcPr>
            <w:tcW w:w="5628" w:type="dxa"/>
            <w:tcBorders>
              <w:top w:val="single" w:sz="4" w:space="0" w:color="auto"/>
              <w:left w:val="single" w:sz="4" w:space="0" w:color="auto"/>
              <w:bottom w:val="single" w:sz="4" w:space="0" w:color="auto"/>
              <w:right w:val="single" w:sz="4" w:space="0" w:color="auto"/>
            </w:tcBorders>
          </w:tcPr>
          <w:p w14:paraId="1EF7E606" w14:textId="77777777" w:rsidR="0042314D" w:rsidRDefault="0042314D" w:rsidP="00BE66F8">
            <w:pPr>
              <w:rPr>
                <w:rFonts w:ascii="David" w:hAnsi="David" w:cs="David"/>
                <w:sz w:val="24"/>
                <w:szCs w:val="24"/>
                <w:rtl/>
              </w:rPr>
            </w:pPr>
            <w:r>
              <w:rPr>
                <w:rFonts w:ascii="David" w:hAnsi="David" w:cs="David" w:hint="cs"/>
                <w:sz w:val="24"/>
                <w:szCs w:val="24"/>
                <w:rtl/>
              </w:rPr>
              <w:t xml:space="preserve">הבקשה נדחית. </w:t>
            </w:r>
          </w:p>
          <w:p w14:paraId="27402675" w14:textId="77777777" w:rsidR="00BE66F8" w:rsidRPr="000577A3" w:rsidRDefault="0042314D" w:rsidP="00BE66F8">
            <w:pPr>
              <w:rPr>
                <w:rFonts w:ascii="David" w:hAnsi="David" w:cs="David"/>
                <w:sz w:val="24"/>
                <w:szCs w:val="24"/>
                <w:rtl/>
              </w:rPr>
            </w:pPr>
            <w:r>
              <w:rPr>
                <w:rFonts w:ascii="David" w:hAnsi="David" w:cs="David" w:hint="cs"/>
                <w:sz w:val="24"/>
                <w:szCs w:val="24"/>
                <w:rtl/>
              </w:rPr>
              <w:t>היחידה תעמוד בקשר מול הספק לאחר שתפנה לקבל את אישור החלטת ועדת המכרזים למימוש האופציה.</w:t>
            </w:r>
          </w:p>
        </w:tc>
      </w:tr>
      <w:tr w:rsidR="000577A3" w:rsidRPr="000577A3" w14:paraId="6975776A"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7E6C1987"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141C3EA4" w14:textId="77777777" w:rsidR="00BE66F8" w:rsidRPr="000577A3" w:rsidRDefault="00705823" w:rsidP="00BE66F8">
            <w:pPr>
              <w:jc w:val="center"/>
              <w:rPr>
                <w:rFonts w:ascii="David" w:hAnsi="David" w:cs="David"/>
                <w:sz w:val="24"/>
                <w:szCs w:val="24"/>
                <w:rtl/>
              </w:rPr>
            </w:pPr>
            <w:r w:rsidRPr="000577A3">
              <w:rPr>
                <w:rFonts w:ascii="David" w:eastAsia="Calibri" w:hAnsi="David" w:cs="David"/>
                <w:sz w:val="24"/>
                <w:szCs w:val="24"/>
                <w:rtl/>
              </w:rPr>
              <w:t>2</w:t>
            </w:r>
          </w:p>
        </w:tc>
        <w:tc>
          <w:tcPr>
            <w:tcW w:w="2171" w:type="dxa"/>
            <w:tcBorders>
              <w:top w:val="single" w:sz="4" w:space="0" w:color="auto"/>
              <w:left w:val="single" w:sz="4" w:space="0" w:color="auto"/>
              <w:bottom w:val="single" w:sz="4" w:space="0" w:color="auto"/>
              <w:right w:val="single" w:sz="4" w:space="0" w:color="auto"/>
            </w:tcBorders>
          </w:tcPr>
          <w:p w14:paraId="1A9BD0F4" w14:textId="77777777" w:rsidR="00BE66F8" w:rsidRPr="000577A3" w:rsidRDefault="00705823" w:rsidP="00BE66F8">
            <w:pPr>
              <w:jc w:val="center"/>
              <w:rPr>
                <w:rFonts w:ascii="David" w:hAnsi="David" w:cs="David"/>
                <w:sz w:val="24"/>
                <w:szCs w:val="24"/>
                <w:rtl/>
              </w:rPr>
            </w:pPr>
            <w:r w:rsidRPr="000577A3">
              <w:rPr>
                <w:rFonts w:ascii="David" w:eastAsia="Calibri" w:hAnsi="David" w:cs="David"/>
                <w:sz w:val="24"/>
                <w:szCs w:val="24"/>
                <w:rtl/>
              </w:rPr>
              <w:t>1.5.3</w:t>
            </w:r>
          </w:p>
        </w:tc>
        <w:tc>
          <w:tcPr>
            <w:tcW w:w="3982" w:type="dxa"/>
            <w:tcBorders>
              <w:top w:val="single" w:sz="4" w:space="0" w:color="auto"/>
              <w:left w:val="single" w:sz="4" w:space="0" w:color="auto"/>
              <w:bottom w:val="single" w:sz="4" w:space="0" w:color="auto"/>
              <w:right w:val="single" w:sz="4" w:space="0" w:color="auto"/>
            </w:tcBorders>
          </w:tcPr>
          <w:p w14:paraId="66ABDD08" w14:textId="77777777" w:rsidR="00BE66F8" w:rsidRPr="000577A3" w:rsidRDefault="00705823" w:rsidP="00E8507B">
            <w:pPr>
              <w:tabs>
                <w:tab w:val="left" w:pos="790"/>
                <w:tab w:val="left" w:pos="1602"/>
              </w:tabs>
              <w:rPr>
                <w:rFonts w:ascii="David" w:hAnsi="David" w:cs="David"/>
                <w:sz w:val="24"/>
                <w:szCs w:val="24"/>
                <w:rtl/>
              </w:rPr>
            </w:pPr>
            <w:r w:rsidRPr="000577A3">
              <w:rPr>
                <w:rFonts w:ascii="David" w:eastAsia="Calibri" w:hAnsi="David" w:cs="David"/>
                <w:sz w:val="24"/>
                <w:szCs w:val="24"/>
                <w:rtl/>
              </w:rPr>
              <w:t>נבקש למחוק את הביטוי "על פי שיקול דעתו הבלעדי של המשרד" שהרי עמידתו של הזוכה בתנאי המכרז אינו משהו שנתון לשיקול דעתו של המשרד.</w:t>
            </w:r>
          </w:p>
        </w:tc>
        <w:tc>
          <w:tcPr>
            <w:tcW w:w="5628" w:type="dxa"/>
            <w:tcBorders>
              <w:top w:val="single" w:sz="4" w:space="0" w:color="auto"/>
              <w:left w:val="single" w:sz="4" w:space="0" w:color="auto"/>
              <w:bottom w:val="single" w:sz="4" w:space="0" w:color="auto"/>
              <w:right w:val="single" w:sz="4" w:space="0" w:color="auto"/>
            </w:tcBorders>
          </w:tcPr>
          <w:p w14:paraId="6A4B652E" w14:textId="77777777" w:rsidR="00E8507B" w:rsidRPr="000577A3" w:rsidRDefault="00705823" w:rsidP="004D4F5A">
            <w:pPr>
              <w:rPr>
                <w:rFonts w:ascii="David" w:hAnsi="David" w:cs="David"/>
                <w:sz w:val="24"/>
                <w:szCs w:val="24"/>
                <w:rtl/>
              </w:rPr>
            </w:pPr>
            <w:r w:rsidRPr="000577A3">
              <w:rPr>
                <w:rFonts w:ascii="David" w:hAnsi="David" w:cs="David" w:hint="cs"/>
                <w:sz w:val="24"/>
                <w:szCs w:val="24"/>
                <w:rtl/>
              </w:rPr>
              <w:t>הבקשה נדחית.</w:t>
            </w:r>
          </w:p>
        </w:tc>
      </w:tr>
      <w:tr w:rsidR="000577A3" w:rsidRPr="000577A3" w14:paraId="62ECC3E5"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5A731850"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0C78AA1B" w14:textId="77777777" w:rsidR="00BE66F8" w:rsidRPr="000577A3" w:rsidRDefault="00705823" w:rsidP="00BE66F8">
            <w:pPr>
              <w:jc w:val="center"/>
              <w:rPr>
                <w:rFonts w:ascii="David" w:hAnsi="David" w:cs="David"/>
                <w:sz w:val="24"/>
                <w:szCs w:val="24"/>
                <w:rtl/>
              </w:rPr>
            </w:pPr>
            <w:r w:rsidRPr="000577A3">
              <w:rPr>
                <w:rFonts w:ascii="David" w:eastAsia="Calibri" w:hAnsi="David" w:cs="David"/>
                <w:sz w:val="24"/>
                <w:szCs w:val="24"/>
                <w:rtl/>
              </w:rPr>
              <w:t>2</w:t>
            </w:r>
          </w:p>
        </w:tc>
        <w:tc>
          <w:tcPr>
            <w:tcW w:w="2171" w:type="dxa"/>
            <w:tcBorders>
              <w:top w:val="single" w:sz="4" w:space="0" w:color="auto"/>
              <w:left w:val="single" w:sz="4" w:space="0" w:color="auto"/>
              <w:bottom w:val="single" w:sz="4" w:space="0" w:color="auto"/>
              <w:right w:val="single" w:sz="4" w:space="0" w:color="auto"/>
            </w:tcBorders>
          </w:tcPr>
          <w:p w14:paraId="0C2276A6" w14:textId="77777777" w:rsidR="00BE66F8" w:rsidRPr="000577A3" w:rsidRDefault="00705823" w:rsidP="00BE66F8">
            <w:pPr>
              <w:jc w:val="center"/>
              <w:rPr>
                <w:rFonts w:ascii="David" w:hAnsi="David" w:cs="David"/>
                <w:sz w:val="24"/>
                <w:szCs w:val="24"/>
                <w:rtl/>
              </w:rPr>
            </w:pPr>
            <w:r w:rsidRPr="000577A3">
              <w:rPr>
                <w:rFonts w:ascii="David" w:eastAsia="Calibri" w:hAnsi="David" w:cs="David"/>
                <w:sz w:val="24"/>
                <w:szCs w:val="24"/>
                <w:rtl/>
              </w:rPr>
              <w:t>1.5.4</w:t>
            </w:r>
          </w:p>
        </w:tc>
        <w:tc>
          <w:tcPr>
            <w:tcW w:w="3982" w:type="dxa"/>
            <w:tcBorders>
              <w:top w:val="single" w:sz="4" w:space="0" w:color="auto"/>
              <w:left w:val="single" w:sz="4" w:space="0" w:color="auto"/>
              <w:bottom w:val="single" w:sz="4" w:space="0" w:color="auto"/>
              <w:right w:val="single" w:sz="4" w:space="0" w:color="auto"/>
            </w:tcBorders>
          </w:tcPr>
          <w:p w14:paraId="212E718F" w14:textId="77777777" w:rsidR="00BE66F8" w:rsidRPr="000577A3" w:rsidRDefault="00705823" w:rsidP="00E8507B">
            <w:pPr>
              <w:tabs>
                <w:tab w:val="left" w:pos="790"/>
                <w:tab w:val="left" w:pos="1602"/>
              </w:tabs>
              <w:rPr>
                <w:rFonts w:ascii="David" w:hAnsi="David" w:cs="David"/>
                <w:sz w:val="24"/>
                <w:szCs w:val="24"/>
                <w:rtl/>
              </w:rPr>
            </w:pPr>
            <w:r w:rsidRPr="000577A3">
              <w:rPr>
                <w:rFonts w:ascii="David" w:eastAsia="Calibri" w:hAnsi="David" w:cs="David"/>
                <w:sz w:val="24"/>
                <w:szCs w:val="24"/>
                <w:rtl/>
              </w:rPr>
              <w:t>נבקש להבהיר, כי בכל מקום בו מצוין "מורשה חתימה" הכוונה היא מורשה חתימה מטעם המציע לעניין מכרז זה בלבד. לעיתים מורשי החתימה מוסמכים לחתום ולחייב את החברה לכל דבר ועניין בנוגע להסכמים, מכרזים, והגשת הצעות, אך לא לכל דבר ועניין</w:t>
            </w:r>
          </w:p>
        </w:tc>
        <w:tc>
          <w:tcPr>
            <w:tcW w:w="5628" w:type="dxa"/>
            <w:tcBorders>
              <w:top w:val="single" w:sz="4" w:space="0" w:color="auto"/>
              <w:left w:val="single" w:sz="4" w:space="0" w:color="auto"/>
              <w:bottom w:val="single" w:sz="4" w:space="0" w:color="auto"/>
              <w:right w:val="single" w:sz="4" w:space="0" w:color="auto"/>
            </w:tcBorders>
          </w:tcPr>
          <w:p w14:paraId="0DC737B8" w14:textId="77777777" w:rsidR="00BE66F8" w:rsidRPr="000577A3" w:rsidRDefault="00705823" w:rsidP="00BE66F8">
            <w:pPr>
              <w:rPr>
                <w:rFonts w:ascii="David" w:hAnsi="David" w:cs="David"/>
                <w:sz w:val="24"/>
                <w:szCs w:val="24"/>
                <w:rtl/>
              </w:rPr>
            </w:pPr>
            <w:r w:rsidRPr="000577A3">
              <w:rPr>
                <w:rFonts w:ascii="David" w:hAnsi="David" w:cs="David" w:hint="cs"/>
                <w:sz w:val="24"/>
                <w:szCs w:val="24"/>
                <w:rtl/>
              </w:rPr>
              <w:t>בסעיף מדובר על מורשה חתימה מטעם המשרד.</w:t>
            </w:r>
          </w:p>
          <w:p w14:paraId="2EB14D3C" w14:textId="77777777" w:rsidR="000A6651" w:rsidRPr="000577A3" w:rsidRDefault="00705823" w:rsidP="00BE66F8">
            <w:pPr>
              <w:rPr>
                <w:rFonts w:ascii="David" w:hAnsi="David" w:cs="David"/>
                <w:sz w:val="24"/>
                <w:szCs w:val="24"/>
                <w:rtl/>
              </w:rPr>
            </w:pPr>
            <w:r w:rsidRPr="000577A3">
              <w:rPr>
                <w:rFonts w:ascii="David" w:hAnsi="David" w:cs="David" w:hint="cs"/>
                <w:sz w:val="24"/>
                <w:szCs w:val="24"/>
                <w:rtl/>
              </w:rPr>
              <w:t xml:space="preserve">בכל מקום שמדובר על מורשי החתימה של הספק, מדובר על מורשה החתימה בהתאם למסמכי התאגיד של הספק. </w:t>
            </w:r>
          </w:p>
        </w:tc>
      </w:tr>
      <w:tr w:rsidR="000577A3" w:rsidRPr="000577A3" w14:paraId="27EC11D7"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302424E0"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75A76270" w14:textId="77777777" w:rsidR="00BE66F8" w:rsidRPr="000577A3" w:rsidRDefault="00705823" w:rsidP="00BE66F8">
            <w:pPr>
              <w:jc w:val="center"/>
              <w:rPr>
                <w:rFonts w:ascii="David" w:hAnsi="David" w:cs="David"/>
                <w:sz w:val="24"/>
                <w:szCs w:val="24"/>
                <w:rtl/>
              </w:rPr>
            </w:pPr>
            <w:r w:rsidRPr="000577A3">
              <w:rPr>
                <w:rFonts w:ascii="David" w:eastAsia="Calibri" w:hAnsi="David" w:cs="David"/>
                <w:sz w:val="24"/>
                <w:szCs w:val="24"/>
                <w:rtl/>
              </w:rPr>
              <w:t>3</w:t>
            </w:r>
          </w:p>
        </w:tc>
        <w:tc>
          <w:tcPr>
            <w:tcW w:w="2171" w:type="dxa"/>
            <w:tcBorders>
              <w:top w:val="single" w:sz="4" w:space="0" w:color="auto"/>
              <w:left w:val="single" w:sz="4" w:space="0" w:color="auto"/>
              <w:bottom w:val="single" w:sz="4" w:space="0" w:color="auto"/>
              <w:right w:val="single" w:sz="4" w:space="0" w:color="auto"/>
            </w:tcBorders>
          </w:tcPr>
          <w:p w14:paraId="31786451" w14:textId="77777777" w:rsidR="00BE66F8" w:rsidRPr="000577A3" w:rsidRDefault="00705823" w:rsidP="00BE66F8">
            <w:pPr>
              <w:jc w:val="center"/>
              <w:rPr>
                <w:rFonts w:ascii="David" w:hAnsi="David" w:cs="David"/>
                <w:sz w:val="24"/>
                <w:szCs w:val="24"/>
                <w:rtl/>
              </w:rPr>
            </w:pPr>
            <w:r w:rsidRPr="000577A3">
              <w:rPr>
                <w:rFonts w:ascii="David" w:eastAsia="Calibri" w:hAnsi="David" w:cs="David"/>
                <w:sz w:val="24"/>
                <w:szCs w:val="24"/>
                <w:rtl/>
              </w:rPr>
              <w:t>1.7.1</w:t>
            </w:r>
          </w:p>
        </w:tc>
        <w:tc>
          <w:tcPr>
            <w:tcW w:w="3982" w:type="dxa"/>
            <w:tcBorders>
              <w:top w:val="single" w:sz="4" w:space="0" w:color="auto"/>
              <w:left w:val="single" w:sz="4" w:space="0" w:color="auto"/>
              <w:bottom w:val="single" w:sz="4" w:space="0" w:color="auto"/>
              <w:right w:val="single" w:sz="4" w:space="0" w:color="auto"/>
            </w:tcBorders>
          </w:tcPr>
          <w:p w14:paraId="72AD3431" w14:textId="77777777" w:rsidR="00BE66F8" w:rsidRPr="000577A3" w:rsidRDefault="00705823" w:rsidP="00E8507B">
            <w:pPr>
              <w:tabs>
                <w:tab w:val="left" w:pos="790"/>
                <w:tab w:val="left" w:pos="1602"/>
              </w:tabs>
              <w:rPr>
                <w:rFonts w:ascii="David" w:hAnsi="David" w:cs="David"/>
                <w:sz w:val="24"/>
                <w:szCs w:val="24"/>
                <w:rtl/>
              </w:rPr>
            </w:pPr>
            <w:r w:rsidRPr="000577A3">
              <w:rPr>
                <w:rFonts w:ascii="David" w:eastAsia="Calibri" w:hAnsi="David" w:cs="David"/>
                <w:sz w:val="24"/>
                <w:szCs w:val="24"/>
                <w:rtl/>
              </w:rPr>
              <w:t>נבקש להבהיר האם הזמנת רכש צריכה להיות חתומה על ידי מורשי החתימה של המשרד?</w:t>
            </w:r>
          </w:p>
        </w:tc>
        <w:tc>
          <w:tcPr>
            <w:tcW w:w="5628" w:type="dxa"/>
            <w:tcBorders>
              <w:top w:val="single" w:sz="4" w:space="0" w:color="auto"/>
              <w:left w:val="single" w:sz="4" w:space="0" w:color="auto"/>
              <w:bottom w:val="single" w:sz="4" w:space="0" w:color="auto"/>
              <w:right w:val="single" w:sz="4" w:space="0" w:color="auto"/>
            </w:tcBorders>
          </w:tcPr>
          <w:p w14:paraId="79B8218D" w14:textId="77777777" w:rsidR="000A6651" w:rsidRPr="000577A3" w:rsidRDefault="00705823" w:rsidP="0042314D">
            <w:pPr>
              <w:rPr>
                <w:rFonts w:ascii="David" w:hAnsi="David" w:cs="David"/>
                <w:sz w:val="24"/>
                <w:szCs w:val="24"/>
                <w:rtl/>
              </w:rPr>
            </w:pPr>
            <w:r w:rsidRPr="000577A3">
              <w:rPr>
                <w:rFonts w:ascii="David" w:hAnsi="David" w:cs="David" w:hint="cs"/>
                <w:sz w:val="24"/>
                <w:szCs w:val="24"/>
                <w:rtl/>
              </w:rPr>
              <w:t>כן.</w:t>
            </w:r>
          </w:p>
        </w:tc>
      </w:tr>
      <w:tr w:rsidR="000577A3" w:rsidRPr="000577A3" w14:paraId="5ED4953B"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26752313"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76CF4BB1" w14:textId="77777777" w:rsidR="00BE66F8" w:rsidRPr="000577A3" w:rsidRDefault="00705823" w:rsidP="00BE66F8">
            <w:pPr>
              <w:jc w:val="center"/>
              <w:rPr>
                <w:rFonts w:ascii="David" w:hAnsi="David" w:cs="David"/>
                <w:sz w:val="24"/>
                <w:szCs w:val="24"/>
                <w:rtl/>
              </w:rPr>
            </w:pPr>
            <w:r w:rsidRPr="000577A3">
              <w:rPr>
                <w:rFonts w:ascii="David" w:eastAsia="Calibri" w:hAnsi="David" w:cs="David"/>
                <w:sz w:val="24"/>
                <w:szCs w:val="24"/>
                <w:rtl/>
              </w:rPr>
              <w:t>3</w:t>
            </w:r>
          </w:p>
        </w:tc>
        <w:tc>
          <w:tcPr>
            <w:tcW w:w="2171" w:type="dxa"/>
            <w:tcBorders>
              <w:top w:val="single" w:sz="4" w:space="0" w:color="auto"/>
              <w:left w:val="single" w:sz="4" w:space="0" w:color="auto"/>
              <w:bottom w:val="single" w:sz="4" w:space="0" w:color="auto"/>
              <w:right w:val="single" w:sz="4" w:space="0" w:color="auto"/>
            </w:tcBorders>
          </w:tcPr>
          <w:p w14:paraId="0997C38F" w14:textId="77777777" w:rsidR="00BE66F8" w:rsidRPr="000577A3" w:rsidRDefault="00705823" w:rsidP="00BE66F8">
            <w:pPr>
              <w:jc w:val="center"/>
              <w:rPr>
                <w:rFonts w:ascii="David" w:hAnsi="David" w:cs="David"/>
                <w:sz w:val="24"/>
                <w:szCs w:val="24"/>
                <w:rtl/>
              </w:rPr>
            </w:pPr>
            <w:r w:rsidRPr="000577A3">
              <w:rPr>
                <w:rFonts w:ascii="David" w:eastAsia="Calibri" w:hAnsi="David" w:cs="David"/>
                <w:sz w:val="24"/>
                <w:szCs w:val="24"/>
                <w:rtl/>
              </w:rPr>
              <w:t>1.8.1</w:t>
            </w:r>
          </w:p>
        </w:tc>
        <w:tc>
          <w:tcPr>
            <w:tcW w:w="3982" w:type="dxa"/>
            <w:tcBorders>
              <w:top w:val="single" w:sz="4" w:space="0" w:color="auto"/>
              <w:left w:val="single" w:sz="4" w:space="0" w:color="auto"/>
              <w:bottom w:val="single" w:sz="4" w:space="0" w:color="auto"/>
              <w:right w:val="single" w:sz="4" w:space="0" w:color="auto"/>
            </w:tcBorders>
          </w:tcPr>
          <w:p w14:paraId="1E35FAFA" w14:textId="77777777" w:rsidR="00BE66F8" w:rsidRPr="000577A3" w:rsidRDefault="00705823" w:rsidP="00E8507B">
            <w:pPr>
              <w:tabs>
                <w:tab w:val="left" w:pos="790"/>
                <w:tab w:val="left" w:pos="1602"/>
              </w:tabs>
              <w:jc w:val="both"/>
              <w:rPr>
                <w:rFonts w:ascii="David" w:eastAsia="Calibri" w:hAnsi="David" w:cs="David"/>
                <w:sz w:val="24"/>
                <w:szCs w:val="24"/>
                <w:rtl/>
              </w:rPr>
            </w:pPr>
            <w:r w:rsidRPr="000577A3">
              <w:rPr>
                <w:rFonts w:ascii="David" w:eastAsia="Calibri" w:hAnsi="David" w:cs="David"/>
                <w:sz w:val="24"/>
                <w:szCs w:val="24"/>
                <w:rtl/>
              </w:rPr>
              <w:t xml:space="preserve">נבקש להחריג מהמונח "מידע" (א) שהיה מצוי בחזקתו של המציע קודם לגילוי ע"י המשרד ללא הפרת חובת שמירת סודיות; (ב) שפותח באופן עצמאי ע"י המציע או מי מטעמו, ללא הסתמכות על מידע סודי של המשרד; (ג) שנמסר למציע על ידי צד ג' ללא הפרת חובת סודיות; (ד) שיוצר על ידי המציע או מי מטעמו במסגרת השירותים ואשר הינו גנרי או כללי, לרבות ידע מקצועי, שיטות </w:t>
            </w:r>
            <w:r w:rsidRPr="000577A3">
              <w:rPr>
                <w:rFonts w:ascii="David" w:eastAsia="Calibri" w:hAnsi="David" w:cs="David"/>
                <w:sz w:val="24"/>
                <w:szCs w:val="24"/>
                <w:rtl/>
              </w:rPr>
              <w:lastRenderedPageBreak/>
              <w:t xml:space="preserve">עבודה, מתודולוגיה, </w:t>
            </w:r>
            <w:r w:rsidRPr="000577A3">
              <w:rPr>
                <w:rFonts w:ascii="David" w:eastAsia="Calibri" w:hAnsi="David" w:cs="David"/>
                <w:sz w:val="24"/>
                <w:szCs w:val="24"/>
              </w:rPr>
              <w:t>know-how</w:t>
            </w:r>
            <w:r w:rsidRPr="000577A3">
              <w:rPr>
                <w:rFonts w:ascii="David" w:eastAsia="Calibri" w:hAnsi="David" w:cs="David"/>
                <w:sz w:val="24"/>
                <w:szCs w:val="24"/>
                <w:rtl/>
              </w:rPr>
              <w:t xml:space="preserve"> וכיוצא באלה, ואינו מכיל מידע סודי אשר הועבר על ידי המשרד; (ה) מידע שהינו בנחלת הכלל במועד גילויו או שהפך נחלת הכלל שלא עקב הפרת חובת סודיות על ידי הספק; ו - (ו) אשר גילויו נדרש עפ"י דין </w:t>
            </w:r>
          </w:p>
          <w:p w14:paraId="17E9FAE0" w14:textId="77777777" w:rsidR="00BE66F8" w:rsidRPr="000577A3" w:rsidRDefault="00705823" w:rsidP="00E8507B">
            <w:pPr>
              <w:tabs>
                <w:tab w:val="left" w:pos="790"/>
                <w:tab w:val="left" w:pos="1602"/>
              </w:tabs>
              <w:jc w:val="both"/>
              <w:rPr>
                <w:rFonts w:ascii="David" w:eastAsia="Calibri" w:hAnsi="David" w:cs="David"/>
                <w:sz w:val="24"/>
                <w:szCs w:val="24"/>
                <w:rtl/>
              </w:rPr>
            </w:pPr>
            <w:r w:rsidRPr="000577A3">
              <w:rPr>
                <w:rFonts w:ascii="David" w:eastAsia="Calibri" w:hAnsi="David" w:cs="David"/>
                <w:sz w:val="24"/>
                <w:szCs w:val="24"/>
                <w:rtl/>
              </w:rPr>
              <w:t>האמור רלוונטי להצהרות היעדר ניגוד עניינים ושמירת סודיות המצורפים בנספח 3 ו-4 להסכם</w:t>
            </w:r>
          </w:p>
          <w:p w14:paraId="064A23BE" w14:textId="77777777" w:rsidR="00BE66F8" w:rsidRPr="000577A3" w:rsidRDefault="00705823" w:rsidP="00E8507B">
            <w:pPr>
              <w:tabs>
                <w:tab w:val="left" w:pos="790"/>
                <w:tab w:val="left" w:pos="1602"/>
              </w:tabs>
              <w:rPr>
                <w:rFonts w:ascii="David" w:hAnsi="David" w:cs="David"/>
                <w:sz w:val="24"/>
                <w:szCs w:val="24"/>
                <w:rtl/>
              </w:rPr>
            </w:pPr>
            <w:r w:rsidRPr="000577A3">
              <w:rPr>
                <w:rFonts w:ascii="David" w:eastAsia="Calibri" w:hAnsi="David" w:cs="David"/>
                <w:sz w:val="24"/>
                <w:szCs w:val="24"/>
                <w:rtl/>
              </w:rPr>
              <w:t>האמור רלוונטי גם להוראות סעיף 1.8.3 ו- 1.8.5</w:t>
            </w:r>
          </w:p>
        </w:tc>
        <w:tc>
          <w:tcPr>
            <w:tcW w:w="5628" w:type="dxa"/>
            <w:tcBorders>
              <w:top w:val="single" w:sz="4" w:space="0" w:color="auto"/>
              <w:left w:val="single" w:sz="4" w:space="0" w:color="auto"/>
              <w:bottom w:val="single" w:sz="4" w:space="0" w:color="auto"/>
              <w:right w:val="single" w:sz="4" w:space="0" w:color="auto"/>
            </w:tcBorders>
          </w:tcPr>
          <w:p w14:paraId="6549E49F" w14:textId="77777777" w:rsidR="00BE66F8" w:rsidRPr="000577A3" w:rsidRDefault="004D4F5A" w:rsidP="00BE66F8">
            <w:pPr>
              <w:rPr>
                <w:rFonts w:ascii="David" w:hAnsi="David" w:cs="David"/>
                <w:sz w:val="24"/>
                <w:szCs w:val="24"/>
                <w:rtl/>
              </w:rPr>
            </w:pPr>
            <w:r>
              <w:rPr>
                <w:rFonts w:ascii="David" w:hAnsi="David" w:cs="David" w:hint="cs"/>
                <w:sz w:val="24"/>
                <w:szCs w:val="24"/>
                <w:rtl/>
              </w:rPr>
              <w:lastRenderedPageBreak/>
              <w:t>בקשה נדחית</w:t>
            </w:r>
          </w:p>
        </w:tc>
      </w:tr>
      <w:tr w:rsidR="000577A3" w:rsidRPr="000577A3" w14:paraId="1C1F78C1"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1C6DE0BC"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3E536024" w14:textId="77777777" w:rsidR="00BE66F8" w:rsidRPr="000577A3" w:rsidRDefault="00705823" w:rsidP="00BE66F8">
            <w:pPr>
              <w:jc w:val="center"/>
              <w:rPr>
                <w:rFonts w:ascii="David" w:hAnsi="David" w:cs="David"/>
                <w:sz w:val="24"/>
                <w:szCs w:val="24"/>
                <w:rtl/>
              </w:rPr>
            </w:pPr>
            <w:r w:rsidRPr="000577A3">
              <w:rPr>
                <w:rFonts w:ascii="David" w:eastAsia="Calibri" w:hAnsi="David" w:cs="David"/>
                <w:sz w:val="24"/>
                <w:szCs w:val="24"/>
                <w:rtl/>
              </w:rPr>
              <w:t>3</w:t>
            </w:r>
          </w:p>
        </w:tc>
        <w:tc>
          <w:tcPr>
            <w:tcW w:w="2171" w:type="dxa"/>
            <w:tcBorders>
              <w:top w:val="single" w:sz="4" w:space="0" w:color="auto"/>
              <w:left w:val="single" w:sz="4" w:space="0" w:color="auto"/>
              <w:bottom w:val="single" w:sz="4" w:space="0" w:color="auto"/>
              <w:right w:val="single" w:sz="4" w:space="0" w:color="auto"/>
            </w:tcBorders>
          </w:tcPr>
          <w:p w14:paraId="1F9C28BC" w14:textId="77777777" w:rsidR="00BE66F8" w:rsidRPr="000577A3" w:rsidRDefault="00705823" w:rsidP="00BE66F8">
            <w:pPr>
              <w:jc w:val="center"/>
              <w:rPr>
                <w:rFonts w:ascii="David" w:hAnsi="David" w:cs="David"/>
                <w:sz w:val="24"/>
                <w:szCs w:val="24"/>
                <w:rtl/>
              </w:rPr>
            </w:pPr>
            <w:r w:rsidRPr="000577A3">
              <w:rPr>
                <w:rFonts w:ascii="David" w:eastAsia="Calibri" w:hAnsi="David" w:cs="David"/>
                <w:sz w:val="24"/>
                <w:szCs w:val="24"/>
                <w:rtl/>
              </w:rPr>
              <w:t>1.8.4</w:t>
            </w:r>
          </w:p>
        </w:tc>
        <w:tc>
          <w:tcPr>
            <w:tcW w:w="3982" w:type="dxa"/>
            <w:tcBorders>
              <w:top w:val="single" w:sz="4" w:space="0" w:color="auto"/>
              <w:left w:val="single" w:sz="4" w:space="0" w:color="auto"/>
              <w:bottom w:val="single" w:sz="4" w:space="0" w:color="auto"/>
              <w:right w:val="single" w:sz="4" w:space="0" w:color="auto"/>
            </w:tcBorders>
          </w:tcPr>
          <w:p w14:paraId="44D37E1A" w14:textId="77777777" w:rsidR="00BE66F8" w:rsidRPr="000577A3" w:rsidRDefault="00705823" w:rsidP="00E8507B">
            <w:pPr>
              <w:tabs>
                <w:tab w:val="left" w:pos="790"/>
                <w:tab w:val="left" w:pos="1602"/>
              </w:tabs>
              <w:rPr>
                <w:rFonts w:ascii="David" w:hAnsi="David" w:cs="David"/>
                <w:sz w:val="24"/>
                <w:szCs w:val="24"/>
                <w:rtl/>
              </w:rPr>
            </w:pPr>
            <w:r w:rsidRPr="000577A3">
              <w:rPr>
                <w:rFonts w:ascii="David" w:eastAsia="Calibri" w:hAnsi="David" w:cs="David"/>
                <w:sz w:val="24"/>
                <w:szCs w:val="24"/>
                <w:rtl/>
              </w:rPr>
              <w:t>נבקש להבהיר מה הוא "כל המידע שנשמר לצורך תיעוד על מחשב נותן השירותים"</w:t>
            </w:r>
          </w:p>
        </w:tc>
        <w:tc>
          <w:tcPr>
            <w:tcW w:w="5628" w:type="dxa"/>
            <w:tcBorders>
              <w:top w:val="single" w:sz="4" w:space="0" w:color="auto"/>
              <w:left w:val="single" w:sz="4" w:space="0" w:color="auto"/>
              <w:bottom w:val="single" w:sz="4" w:space="0" w:color="auto"/>
              <w:right w:val="single" w:sz="4" w:space="0" w:color="auto"/>
            </w:tcBorders>
          </w:tcPr>
          <w:p w14:paraId="00998211" w14:textId="77777777" w:rsidR="00BE66F8" w:rsidRPr="00754127" w:rsidRDefault="00754127" w:rsidP="00754127">
            <w:pPr>
              <w:tabs>
                <w:tab w:val="left" w:pos="790"/>
                <w:tab w:val="left" w:pos="1602"/>
              </w:tabs>
              <w:rPr>
                <w:sz w:val="20"/>
                <w:szCs w:val="20"/>
                <w:rtl/>
              </w:rPr>
            </w:pPr>
            <w:r w:rsidRPr="00754127">
              <w:rPr>
                <w:rFonts w:ascii="David" w:eastAsia="Calibri" w:hAnsi="David" w:cs="David" w:hint="cs"/>
                <w:sz w:val="24"/>
                <w:szCs w:val="24"/>
                <w:rtl/>
              </w:rPr>
              <w:t>"כל המידע שנשמר לצורך תיעוד על מחשב נותן השירותים" הכוונה למידע שהספק קיבל מהמשרד. כמו כן המידע שהספק סיפק למשרד ובתנאי שאינו מחויב לשמרו על פי חוק.</w:t>
            </w:r>
          </w:p>
        </w:tc>
      </w:tr>
      <w:tr w:rsidR="000577A3" w:rsidRPr="000577A3" w14:paraId="42608B50"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7E684EE4"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02A770D0" w14:textId="77777777" w:rsidR="00BE66F8" w:rsidRPr="000577A3" w:rsidRDefault="00705823" w:rsidP="00BE66F8">
            <w:pPr>
              <w:jc w:val="center"/>
              <w:rPr>
                <w:rFonts w:ascii="David" w:hAnsi="David" w:cs="David"/>
                <w:sz w:val="24"/>
                <w:szCs w:val="24"/>
                <w:rtl/>
              </w:rPr>
            </w:pPr>
            <w:r w:rsidRPr="000577A3">
              <w:rPr>
                <w:rFonts w:ascii="David" w:eastAsia="Calibri" w:hAnsi="David" w:cs="David"/>
                <w:sz w:val="24"/>
                <w:szCs w:val="24"/>
                <w:rtl/>
              </w:rPr>
              <w:t>3</w:t>
            </w:r>
          </w:p>
        </w:tc>
        <w:tc>
          <w:tcPr>
            <w:tcW w:w="2171" w:type="dxa"/>
            <w:tcBorders>
              <w:top w:val="single" w:sz="4" w:space="0" w:color="auto"/>
              <w:left w:val="single" w:sz="4" w:space="0" w:color="auto"/>
              <w:bottom w:val="single" w:sz="4" w:space="0" w:color="auto"/>
              <w:right w:val="single" w:sz="4" w:space="0" w:color="auto"/>
            </w:tcBorders>
          </w:tcPr>
          <w:p w14:paraId="6C9F8DB0" w14:textId="77777777" w:rsidR="00BE66F8" w:rsidRPr="000577A3" w:rsidRDefault="00705823" w:rsidP="00BE66F8">
            <w:pPr>
              <w:jc w:val="center"/>
              <w:rPr>
                <w:rFonts w:ascii="David" w:hAnsi="David" w:cs="David"/>
                <w:sz w:val="24"/>
                <w:szCs w:val="24"/>
                <w:rtl/>
              </w:rPr>
            </w:pPr>
            <w:r w:rsidRPr="000577A3">
              <w:rPr>
                <w:rFonts w:ascii="David" w:eastAsia="Calibri" w:hAnsi="David" w:cs="David"/>
                <w:sz w:val="24"/>
                <w:szCs w:val="24"/>
                <w:rtl/>
              </w:rPr>
              <w:t>1.9.5</w:t>
            </w:r>
          </w:p>
        </w:tc>
        <w:tc>
          <w:tcPr>
            <w:tcW w:w="3982" w:type="dxa"/>
            <w:tcBorders>
              <w:top w:val="single" w:sz="4" w:space="0" w:color="auto"/>
              <w:left w:val="single" w:sz="4" w:space="0" w:color="auto"/>
              <w:bottom w:val="single" w:sz="4" w:space="0" w:color="auto"/>
              <w:right w:val="single" w:sz="4" w:space="0" w:color="auto"/>
            </w:tcBorders>
          </w:tcPr>
          <w:p w14:paraId="400B86A3" w14:textId="77777777" w:rsidR="00BE66F8" w:rsidRPr="000577A3" w:rsidRDefault="00705823" w:rsidP="00E8507B">
            <w:pPr>
              <w:tabs>
                <w:tab w:val="left" w:pos="790"/>
                <w:tab w:val="left" w:pos="1602"/>
              </w:tabs>
              <w:rPr>
                <w:rFonts w:ascii="David" w:hAnsi="David" w:cs="David"/>
                <w:sz w:val="24"/>
                <w:szCs w:val="24"/>
                <w:rtl/>
              </w:rPr>
            </w:pPr>
            <w:r w:rsidRPr="000577A3">
              <w:rPr>
                <w:rFonts w:ascii="David" w:eastAsia="Calibri" w:hAnsi="David" w:cs="David"/>
                <w:sz w:val="24"/>
                <w:szCs w:val="24"/>
                <w:rtl/>
              </w:rPr>
              <w:t>נבקש להבהיר, האם במסגרת המכרז יועבר לספק מידע דמוגרפי כלשהו.</w:t>
            </w:r>
          </w:p>
        </w:tc>
        <w:tc>
          <w:tcPr>
            <w:tcW w:w="5628" w:type="dxa"/>
            <w:tcBorders>
              <w:top w:val="single" w:sz="4" w:space="0" w:color="auto"/>
              <w:left w:val="single" w:sz="4" w:space="0" w:color="auto"/>
              <w:bottom w:val="single" w:sz="4" w:space="0" w:color="auto"/>
              <w:right w:val="single" w:sz="4" w:space="0" w:color="auto"/>
            </w:tcBorders>
          </w:tcPr>
          <w:p w14:paraId="1538E2C6" w14:textId="77777777" w:rsidR="00BE66F8" w:rsidRPr="000577A3" w:rsidRDefault="00754127" w:rsidP="00754127">
            <w:pPr>
              <w:tabs>
                <w:tab w:val="left" w:pos="790"/>
                <w:tab w:val="left" w:pos="1602"/>
              </w:tabs>
              <w:rPr>
                <w:rFonts w:ascii="David" w:hAnsi="David" w:cs="David"/>
                <w:sz w:val="24"/>
                <w:szCs w:val="24"/>
                <w:rtl/>
              </w:rPr>
            </w:pPr>
            <w:r w:rsidRPr="00754127">
              <w:rPr>
                <w:rFonts w:ascii="David" w:eastAsia="Calibri" w:hAnsi="David" w:cs="David" w:hint="cs"/>
                <w:sz w:val="24"/>
                <w:szCs w:val="24"/>
                <w:rtl/>
              </w:rPr>
              <w:t>סבירות נמוכה מאד כי יועבר לספק מידע דמוגרפי</w:t>
            </w:r>
            <w:r w:rsidR="00276EA8">
              <w:rPr>
                <w:rFonts w:ascii="David" w:hAnsi="David" w:cs="David" w:hint="cs"/>
                <w:sz w:val="24"/>
                <w:szCs w:val="24"/>
                <w:rtl/>
              </w:rPr>
              <w:t>.</w:t>
            </w:r>
          </w:p>
        </w:tc>
      </w:tr>
      <w:tr w:rsidR="000577A3" w:rsidRPr="000577A3" w14:paraId="654AC864"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0CCD5D8C"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3D8A8366" w14:textId="77777777" w:rsidR="00BE66F8" w:rsidRPr="000577A3" w:rsidRDefault="00705823" w:rsidP="00BE66F8">
            <w:pPr>
              <w:jc w:val="center"/>
              <w:rPr>
                <w:rFonts w:ascii="David" w:hAnsi="David" w:cs="David"/>
                <w:sz w:val="24"/>
                <w:szCs w:val="24"/>
                <w:rtl/>
              </w:rPr>
            </w:pPr>
            <w:r w:rsidRPr="000577A3">
              <w:rPr>
                <w:rFonts w:ascii="David" w:eastAsia="Calibri" w:hAnsi="David" w:cs="David"/>
                <w:sz w:val="24"/>
                <w:szCs w:val="24"/>
                <w:rtl/>
              </w:rPr>
              <w:t>4</w:t>
            </w:r>
          </w:p>
        </w:tc>
        <w:tc>
          <w:tcPr>
            <w:tcW w:w="2171" w:type="dxa"/>
            <w:tcBorders>
              <w:top w:val="single" w:sz="4" w:space="0" w:color="auto"/>
              <w:left w:val="single" w:sz="4" w:space="0" w:color="auto"/>
              <w:bottom w:val="single" w:sz="4" w:space="0" w:color="auto"/>
              <w:right w:val="single" w:sz="4" w:space="0" w:color="auto"/>
            </w:tcBorders>
          </w:tcPr>
          <w:p w14:paraId="05DFBB19" w14:textId="77777777" w:rsidR="00BE66F8" w:rsidRPr="000577A3" w:rsidRDefault="00705823" w:rsidP="00BE66F8">
            <w:pPr>
              <w:jc w:val="center"/>
              <w:rPr>
                <w:rFonts w:ascii="David" w:hAnsi="David" w:cs="David"/>
                <w:sz w:val="24"/>
                <w:szCs w:val="24"/>
                <w:rtl/>
              </w:rPr>
            </w:pPr>
            <w:r w:rsidRPr="000577A3">
              <w:rPr>
                <w:rFonts w:ascii="David" w:eastAsia="Calibri" w:hAnsi="David" w:cs="David"/>
                <w:sz w:val="24"/>
                <w:szCs w:val="24"/>
                <w:rtl/>
              </w:rPr>
              <w:t>1.9.6.2</w:t>
            </w:r>
          </w:p>
        </w:tc>
        <w:tc>
          <w:tcPr>
            <w:tcW w:w="3982" w:type="dxa"/>
            <w:tcBorders>
              <w:top w:val="single" w:sz="4" w:space="0" w:color="auto"/>
              <w:left w:val="single" w:sz="4" w:space="0" w:color="auto"/>
              <w:bottom w:val="single" w:sz="4" w:space="0" w:color="auto"/>
              <w:right w:val="single" w:sz="4" w:space="0" w:color="auto"/>
            </w:tcBorders>
          </w:tcPr>
          <w:p w14:paraId="731955CB" w14:textId="77777777" w:rsidR="00BE66F8" w:rsidRPr="000577A3" w:rsidRDefault="00705823" w:rsidP="00E8507B">
            <w:pPr>
              <w:tabs>
                <w:tab w:val="left" w:pos="790"/>
                <w:tab w:val="left" w:pos="1602"/>
              </w:tabs>
              <w:rPr>
                <w:rFonts w:ascii="David" w:hAnsi="David" w:cs="David"/>
                <w:sz w:val="24"/>
                <w:szCs w:val="24"/>
                <w:rtl/>
              </w:rPr>
            </w:pPr>
            <w:r w:rsidRPr="000577A3">
              <w:rPr>
                <w:rFonts w:ascii="David" w:eastAsia="Calibri" w:hAnsi="David" w:cs="David"/>
                <w:sz w:val="24"/>
                <w:szCs w:val="24"/>
                <w:rtl/>
              </w:rPr>
              <w:t xml:space="preserve">נבקש להבהיר היכן ישמור הספק את החומרים אשר יועברו לו מהמשרד במסגרת המכרז. </w:t>
            </w:r>
          </w:p>
        </w:tc>
        <w:tc>
          <w:tcPr>
            <w:tcW w:w="5628" w:type="dxa"/>
            <w:tcBorders>
              <w:top w:val="single" w:sz="4" w:space="0" w:color="auto"/>
              <w:left w:val="single" w:sz="4" w:space="0" w:color="auto"/>
              <w:bottom w:val="single" w:sz="4" w:space="0" w:color="auto"/>
              <w:right w:val="single" w:sz="4" w:space="0" w:color="auto"/>
            </w:tcBorders>
          </w:tcPr>
          <w:p w14:paraId="2DFD30ED" w14:textId="77777777" w:rsidR="00BE66F8" w:rsidRPr="00276EA8" w:rsidRDefault="00754127" w:rsidP="00276EA8">
            <w:pPr>
              <w:tabs>
                <w:tab w:val="left" w:pos="790"/>
                <w:tab w:val="left" w:pos="1602"/>
              </w:tabs>
              <w:rPr>
                <w:rFonts w:ascii="David" w:eastAsia="Calibri" w:hAnsi="David" w:cs="David"/>
                <w:sz w:val="24"/>
                <w:szCs w:val="24"/>
                <w:rtl/>
              </w:rPr>
            </w:pPr>
            <w:r w:rsidRPr="00276EA8">
              <w:rPr>
                <w:rFonts w:ascii="David" w:eastAsia="Calibri" w:hAnsi="David" w:cs="David" w:hint="cs"/>
                <w:sz w:val="24"/>
                <w:szCs w:val="24"/>
                <w:rtl/>
              </w:rPr>
              <w:t>החומרים ישמרו ברשת הספק בצורה מאובטחת כנדרש ע"י המשרד.</w:t>
            </w:r>
          </w:p>
        </w:tc>
      </w:tr>
      <w:tr w:rsidR="000577A3" w:rsidRPr="000577A3" w14:paraId="657D71DA"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00F68B6F"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0D4FD268" w14:textId="77777777" w:rsidR="00BE66F8" w:rsidRPr="000577A3" w:rsidRDefault="00705823" w:rsidP="00BE66F8">
            <w:pPr>
              <w:jc w:val="center"/>
              <w:rPr>
                <w:rFonts w:ascii="David" w:hAnsi="David" w:cs="David"/>
                <w:sz w:val="24"/>
                <w:szCs w:val="24"/>
                <w:rtl/>
              </w:rPr>
            </w:pPr>
            <w:r w:rsidRPr="000577A3">
              <w:rPr>
                <w:rFonts w:ascii="David" w:eastAsia="Calibri" w:hAnsi="David" w:cs="David"/>
                <w:sz w:val="24"/>
                <w:szCs w:val="24"/>
                <w:rtl/>
              </w:rPr>
              <w:t>8</w:t>
            </w:r>
          </w:p>
        </w:tc>
        <w:tc>
          <w:tcPr>
            <w:tcW w:w="2171" w:type="dxa"/>
            <w:tcBorders>
              <w:top w:val="single" w:sz="4" w:space="0" w:color="auto"/>
              <w:left w:val="single" w:sz="4" w:space="0" w:color="auto"/>
              <w:bottom w:val="single" w:sz="4" w:space="0" w:color="auto"/>
              <w:right w:val="single" w:sz="4" w:space="0" w:color="auto"/>
            </w:tcBorders>
          </w:tcPr>
          <w:p w14:paraId="4A479249" w14:textId="77777777" w:rsidR="00BE66F8" w:rsidRPr="000577A3" w:rsidRDefault="00705823" w:rsidP="00BE66F8">
            <w:pPr>
              <w:jc w:val="center"/>
              <w:rPr>
                <w:rFonts w:ascii="David" w:hAnsi="David" w:cs="David"/>
                <w:sz w:val="24"/>
                <w:szCs w:val="24"/>
                <w:rtl/>
              </w:rPr>
            </w:pPr>
            <w:r w:rsidRPr="000577A3">
              <w:rPr>
                <w:rFonts w:ascii="David" w:eastAsia="Calibri" w:hAnsi="David" w:cs="David"/>
                <w:sz w:val="24"/>
                <w:szCs w:val="24"/>
                <w:rtl/>
              </w:rPr>
              <w:t>3.6.1.2</w:t>
            </w:r>
          </w:p>
        </w:tc>
        <w:tc>
          <w:tcPr>
            <w:tcW w:w="3982" w:type="dxa"/>
            <w:tcBorders>
              <w:top w:val="single" w:sz="4" w:space="0" w:color="auto"/>
              <w:left w:val="single" w:sz="4" w:space="0" w:color="auto"/>
              <w:bottom w:val="single" w:sz="4" w:space="0" w:color="auto"/>
              <w:right w:val="single" w:sz="4" w:space="0" w:color="auto"/>
            </w:tcBorders>
          </w:tcPr>
          <w:p w14:paraId="36C3C9D5" w14:textId="77777777" w:rsidR="00BE66F8" w:rsidRPr="000577A3" w:rsidRDefault="00705823" w:rsidP="00E8507B">
            <w:pPr>
              <w:tabs>
                <w:tab w:val="left" w:pos="790"/>
                <w:tab w:val="left" w:pos="1602"/>
              </w:tabs>
              <w:rPr>
                <w:rFonts w:ascii="David" w:hAnsi="David" w:cs="David"/>
                <w:sz w:val="24"/>
                <w:szCs w:val="24"/>
                <w:rtl/>
              </w:rPr>
            </w:pPr>
            <w:r w:rsidRPr="000577A3">
              <w:rPr>
                <w:rFonts w:ascii="David" w:eastAsia="Calibri" w:hAnsi="David" w:cs="David"/>
                <w:sz w:val="24"/>
                <w:szCs w:val="24"/>
                <w:rtl/>
              </w:rPr>
              <w:t>נבקש כי טרם יבטל המשרד את זכייתו של הספק הזוכה עקב אי המצאת איזה מהמסמכים, תינתן לספק הזוכה אפשרות לתקן את הטעון תיקון.</w:t>
            </w:r>
          </w:p>
        </w:tc>
        <w:tc>
          <w:tcPr>
            <w:tcW w:w="5628" w:type="dxa"/>
            <w:tcBorders>
              <w:top w:val="single" w:sz="4" w:space="0" w:color="auto"/>
              <w:left w:val="single" w:sz="4" w:space="0" w:color="auto"/>
              <w:bottom w:val="single" w:sz="4" w:space="0" w:color="auto"/>
              <w:right w:val="single" w:sz="4" w:space="0" w:color="auto"/>
            </w:tcBorders>
          </w:tcPr>
          <w:p w14:paraId="1022C14E" w14:textId="77777777" w:rsidR="00990019" w:rsidRPr="000577A3" w:rsidRDefault="00705823" w:rsidP="00990019">
            <w:pPr>
              <w:rPr>
                <w:rFonts w:ascii="David" w:hAnsi="David" w:cs="David"/>
                <w:sz w:val="24"/>
                <w:szCs w:val="24"/>
                <w:rtl/>
              </w:rPr>
            </w:pPr>
            <w:r w:rsidRPr="000577A3">
              <w:rPr>
                <w:rFonts w:ascii="David" w:hAnsi="David" w:cs="David" w:hint="cs"/>
                <w:sz w:val="24"/>
                <w:szCs w:val="24"/>
                <w:rtl/>
              </w:rPr>
              <w:t>הבקשה נדחית. ועדת המכרזים תכריע בכל עניין לגופו.</w:t>
            </w:r>
          </w:p>
          <w:p w14:paraId="205E8768" w14:textId="77777777" w:rsidR="00BE66F8" w:rsidRPr="000577A3" w:rsidRDefault="00BE66F8" w:rsidP="004D4F5A">
            <w:pPr>
              <w:rPr>
                <w:rFonts w:ascii="David" w:hAnsi="David" w:cs="David"/>
                <w:sz w:val="24"/>
                <w:szCs w:val="24"/>
                <w:rtl/>
              </w:rPr>
            </w:pPr>
          </w:p>
        </w:tc>
      </w:tr>
      <w:tr w:rsidR="000577A3" w:rsidRPr="000577A3" w14:paraId="30D45FC7"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1885A691"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5A53D181" w14:textId="77777777" w:rsidR="00BE66F8" w:rsidRPr="000577A3" w:rsidRDefault="00705823" w:rsidP="00BE66F8">
            <w:pPr>
              <w:jc w:val="center"/>
              <w:rPr>
                <w:rFonts w:ascii="David" w:hAnsi="David" w:cs="David"/>
                <w:sz w:val="24"/>
                <w:szCs w:val="24"/>
                <w:rtl/>
              </w:rPr>
            </w:pPr>
            <w:r w:rsidRPr="000577A3">
              <w:rPr>
                <w:rFonts w:ascii="David" w:eastAsia="Calibri" w:hAnsi="David" w:cs="David"/>
                <w:sz w:val="24"/>
                <w:szCs w:val="24"/>
                <w:rtl/>
              </w:rPr>
              <w:t>9</w:t>
            </w:r>
          </w:p>
        </w:tc>
        <w:tc>
          <w:tcPr>
            <w:tcW w:w="2171" w:type="dxa"/>
            <w:tcBorders>
              <w:top w:val="single" w:sz="4" w:space="0" w:color="auto"/>
              <w:left w:val="single" w:sz="4" w:space="0" w:color="auto"/>
              <w:bottom w:val="single" w:sz="4" w:space="0" w:color="auto"/>
              <w:right w:val="single" w:sz="4" w:space="0" w:color="auto"/>
            </w:tcBorders>
          </w:tcPr>
          <w:p w14:paraId="5C9930FB" w14:textId="77777777" w:rsidR="00BE66F8" w:rsidRPr="000577A3" w:rsidRDefault="00705823" w:rsidP="00BE66F8">
            <w:pPr>
              <w:jc w:val="center"/>
              <w:rPr>
                <w:rFonts w:ascii="David" w:hAnsi="David" w:cs="David"/>
                <w:sz w:val="24"/>
                <w:szCs w:val="24"/>
                <w:rtl/>
              </w:rPr>
            </w:pPr>
            <w:r w:rsidRPr="000577A3">
              <w:rPr>
                <w:rFonts w:ascii="David" w:eastAsia="Calibri" w:hAnsi="David" w:cs="David"/>
                <w:sz w:val="24"/>
                <w:szCs w:val="24"/>
                <w:rtl/>
              </w:rPr>
              <w:t>3.6.2.1</w:t>
            </w:r>
          </w:p>
        </w:tc>
        <w:tc>
          <w:tcPr>
            <w:tcW w:w="3982" w:type="dxa"/>
            <w:tcBorders>
              <w:top w:val="single" w:sz="4" w:space="0" w:color="auto"/>
              <w:left w:val="single" w:sz="4" w:space="0" w:color="auto"/>
              <w:bottom w:val="single" w:sz="4" w:space="0" w:color="auto"/>
              <w:right w:val="single" w:sz="4" w:space="0" w:color="auto"/>
            </w:tcBorders>
          </w:tcPr>
          <w:p w14:paraId="7BF8F555" w14:textId="77777777" w:rsidR="00BE66F8" w:rsidRPr="000577A3" w:rsidRDefault="00705823" w:rsidP="00990019">
            <w:pPr>
              <w:spacing w:after="0" w:line="240" w:lineRule="auto"/>
              <w:jc w:val="both"/>
              <w:rPr>
                <w:rFonts w:ascii="David" w:hAnsi="David" w:cs="David"/>
                <w:b/>
                <w:sz w:val="24"/>
                <w:szCs w:val="24"/>
                <w:rtl/>
              </w:rPr>
            </w:pPr>
            <w:r w:rsidRPr="000577A3">
              <w:rPr>
                <w:rFonts w:ascii="David" w:eastAsia="Calibri" w:hAnsi="David" w:cs="David"/>
                <w:sz w:val="24"/>
                <w:szCs w:val="24"/>
                <w:rtl/>
              </w:rPr>
              <w:t>נבקש למחוק את המילים המודגשות "</w:t>
            </w:r>
            <w:r w:rsidRPr="000577A3">
              <w:rPr>
                <w:rFonts w:ascii="David" w:eastAsia="Calibri" w:hAnsi="David" w:cs="David"/>
                <w:b/>
                <w:bCs/>
                <w:sz w:val="24"/>
                <w:szCs w:val="24"/>
                <w:rtl/>
              </w:rPr>
              <w:t>והנהוגים בתחום פעילותו"</w:t>
            </w:r>
          </w:p>
        </w:tc>
        <w:tc>
          <w:tcPr>
            <w:tcW w:w="5628" w:type="dxa"/>
            <w:tcBorders>
              <w:top w:val="single" w:sz="4" w:space="0" w:color="auto"/>
              <w:left w:val="single" w:sz="4" w:space="0" w:color="auto"/>
              <w:bottom w:val="single" w:sz="4" w:space="0" w:color="auto"/>
              <w:right w:val="single" w:sz="4" w:space="0" w:color="auto"/>
            </w:tcBorders>
          </w:tcPr>
          <w:p w14:paraId="18E8AA27" w14:textId="77777777" w:rsidR="00BE66F8" w:rsidRPr="000577A3" w:rsidRDefault="000577A3" w:rsidP="00BE66F8">
            <w:pPr>
              <w:rPr>
                <w:rFonts w:ascii="David" w:hAnsi="David" w:cs="David"/>
                <w:sz w:val="24"/>
                <w:szCs w:val="24"/>
                <w:rtl/>
              </w:rPr>
            </w:pPr>
            <w:r w:rsidRPr="000577A3">
              <w:rPr>
                <w:rFonts w:ascii="David" w:hAnsi="David" w:cs="David"/>
                <w:sz w:val="24"/>
                <w:szCs w:val="24"/>
                <w:rtl/>
              </w:rPr>
              <w:t>סעיף 3.6.2 ותתי סעיפיו (3.6.2.1, 3.6.2.2 ו- 3.6.2.3) יימחקו במלואם.</w:t>
            </w:r>
          </w:p>
        </w:tc>
      </w:tr>
      <w:tr w:rsidR="000577A3" w:rsidRPr="000577A3" w14:paraId="15C9D581"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5E6B2551"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4F836DF7" w14:textId="77777777" w:rsidR="00BE66F8" w:rsidRPr="000577A3" w:rsidRDefault="00705823" w:rsidP="00BE66F8">
            <w:pPr>
              <w:jc w:val="center"/>
              <w:rPr>
                <w:rFonts w:ascii="David" w:hAnsi="David" w:cs="David"/>
                <w:sz w:val="24"/>
                <w:szCs w:val="24"/>
                <w:rtl/>
              </w:rPr>
            </w:pPr>
            <w:r w:rsidRPr="000577A3">
              <w:rPr>
                <w:rFonts w:ascii="David" w:eastAsia="Calibri" w:hAnsi="David" w:cs="David"/>
                <w:sz w:val="24"/>
                <w:szCs w:val="24"/>
                <w:rtl/>
              </w:rPr>
              <w:t>9</w:t>
            </w:r>
          </w:p>
        </w:tc>
        <w:tc>
          <w:tcPr>
            <w:tcW w:w="2171" w:type="dxa"/>
            <w:tcBorders>
              <w:top w:val="single" w:sz="4" w:space="0" w:color="auto"/>
              <w:left w:val="single" w:sz="4" w:space="0" w:color="auto"/>
              <w:bottom w:val="single" w:sz="4" w:space="0" w:color="auto"/>
              <w:right w:val="single" w:sz="4" w:space="0" w:color="auto"/>
            </w:tcBorders>
          </w:tcPr>
          <w:p w14:paraId="001E78E6" w14:textId="77777777" w:rsidR="00BE66F8" w:rsidRPr="000577A3" w:rsidRDefault="00705823" w:rsidP="00BE66F8">
            <w:pPr>
              <w:jc w:val="center"/>
              <w:rPr>
                <w:rFonts w:ascii="David" w:hAnsi="David" w:cs="David"/>
                <w:sz w:val="24"/>
                <w:szCs w:val="24"/>
                <w:rtl/>
              </w:rPr>
            </w:pPr>
            <w:r w:rsidRPr="000577A3">
              <w:rPr>
                <w:rFonts w:ascii="David" w:eastAsia="Calibri" w:hAnsi="David" w:cs="David"/>
                <w:sz w:val="24"/>
                <w:szCs w:val="24"/>
                <w:rtl/>
              </w:rPr>
              <w:t>3.6.2.2</w:t>
            </w:r>
          </w:p>
        </w:tc>
        <w:tc>
          <w:tcPr>
            <w:tcW w:w="3982" w:type="dxa"/>
            <w:tcBorders>
              <w:top w:val="single" w:sz="4" w:space="0" w:color="auto"/>
              <w:left w:val="single" w:sz="4" w:space="0" w:color="auto"/>
              <w:bottom w:val="single" w:sz="4" w:space="0" w:color="auto"/>
              <w:right w:val="single" w:sz="4" w:space="0" w:color="auto"/>
            </w:tcBorders>
          </w:tcPr>
          <w:p w14:paraId="2C10ACB4" w14:textId="77777777" w:rsidR="00BE66F8" w:rsidRPr="000577A3" w:rsidRDefault="00705823" w:rsidP="00990019">
            <w:pPr>
              <w:rPr>
                <w:rFonts w:ascii="David" w:hAnsi="David" w:cs="David"/>
                <w:sz w:val="24"/>
                <w:szCs w:val="24"/>
                <w:rtl/>
              </w:rPr>
            </w:pPr>
            <w:r w:rsidRPr="000577A3">
              <w:rPr>
                <w:rFonts w:ascii="David" w:eastAsia="Calibri" w:hAnsi="David" w:cs="David"/>
                <w:sz w:val="24"/>
                <w:szCs w:val="24"/>
                <w:rtl/>
              </w:rPr>
              <w:t>נבקש להוסיף לאחר ביטוי "פוליסה רלוונטית" את הביטוי "כמפורט בהסכם". נבקש להוסיף בסוף המשפט את הביטוי "ללא מידע עסקי, סודי ו/או מסחרי"</w:t>
            </w:r>
          </w:p>
        </w:tc>
        <w:tc>
          <w:tcPr>
            <w:tcW w:w="5628" w:type="dxa"/>
            <w:tcBorders>
              <w:top w:val="single" w:sz="4" w:space="0" w:color="auto"/>
              <w:left w:val="single" w:sz="4" w:space="0" w:color="auto"/>
              <w:bottom w:val="single" w:sz="4" w:space="0" w:color="auto"/>
              <w:right w:val="single" w:sz="4" w:space="0" w:color="auto"/>
            </w:tcBorders>
          </w:tcPr>
          <w:p w14:paraId="16BE421F" w14:textId="77777777" w:rsidR="000577A3" w:rsidRPr="000577A3" w:rsidRDefault="000577A3" w:rsidP="000577A3">
            <w:pPr>
              <w:rPr>
                <w:rFonts w:ascii="David" w:hAnsi="David" w:cs="David"/>
                <w:sz w:val="24"/>
                <w:szCs w:val="24"/>
              </w:rPr>
            </w:pPr>
            <w:r w:rsidRPr="000577A3">
              <w:rPr>
                <w:rFonts w:ascii="David" w:hAnsi="David" w:cs="David"/>
                <w:sz w:val="24"/>
                <w:szCs w:val="24"/>
                <w:rtl/>
              </w:rPr>
              <w:t>סעיף 3.6.2 ותתי סעיפיו (3.6.2.1, 3.6.2.2 ו- 3.6.2.3) יימחקו במלואם.</w:t>
            </w:r>
          </w:p>
          <w:p w14:paraId="1BFB6120" w14:textId="77777777" w:rsidR="00BE66F8" w:rsidRPr="000577A3" w:rsidRDefault="00BE66F8" w:rsidP="00BE66F8">
            <w:pPr>
              <w:rPr>
                <w:rFonts w:ascii="David" w:hAnsi="David" w:cs="David"/>
                <w:sz w:val="24"/>
                <w:szCs w:val="24"/>
                <w:rtl/>
              </w:rPr>
            </w:pPr>
          </w:p>
        </w:tc>
      </w:tr>
      <w:tr w:rsidR="000577A3" w:rsidRPr="000577A3" w14:paraId="235DBAE4"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7B107746"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41BCA839" w14:textId="77777777" w:rsidR="00BE66F8" w:rsidRPr="000577A3" w:rsidRDefault="00705823" w:rsidP="00BE66F8">
            <w:pPr>
              <w:jc w:val="center"/>
              <w:rPr>
                <w:rFonts w:ascii="David" w:hAnsi="David" w:cs="David"/>
                <w:sz w:val="24"/>
                <w:szCs w:val="24"/>
                <w:rtl/>
              </w:rPr>
            </w:pPr>
            <w:r w:rsidRPr="000577A3">
              <w:rPr>
                <w:rFonts w:ascii="David" w:eastAsia="Calibri" w:hAnsi="David" w:cs="David"/>
                <w:sz w:val="24"/>
                <w:szCs w:val="24"/>
                <w:rtl/>
              </w:rPr>
              <w:t>9</w:t>
            </w:r>
          </w:p>
        </w:tc>
        <w:tc>
          <w:tcPr>
            <w:tcW w:w="2171" w:type="dxa"/>
            <w:tcBorders>
              <w:top w:val="single" w:sz="4" w:space="0" w:color="auto"/>
              <w:left w:val="single" w:sz="4" w:space="0" w:color="auto"/>
              <w:bottom w:val="single" w:sz="4" w:space="0" w:color="auto"/>
              <w:right w:val="single" w:sz="4" w:space="0" w:color="auto"/>
            </w:tcBorders>
          </w:tcPr>
          <w:p w14:paraId="7D8E6CD8" w14:textId="77777777" w:rsidR="00BE66F8" w:rsidRPr="000577A3" w:rsidRDefault="00705823" w:rsidP="00BE66F8">
            <w:pPr>
              <w:jc w:val="center"/>
              <w:rPr>
                <w:rFonts w:ascii="David" w:hAnsi="David" w:cs="David"/>
                <w:sz w:val="24"/>
                <w:szCs w:val="24"/>
                <w:rtl/>
              </w:rPr>
            </w:pPr>
            <w:r w:rsidRPr="000577A3">
              <w:rPr>
                <w:rFonts w:ascii="David" w:eastAsia="Calibri" w:hAnsi="David" w:cs="David"/>
                <w:sz w:val="24"/>
                <w:szCs w:val="24"/>
                <w:rtl/>
              </w:rPr>
              <w:t>3.6.2.3</w:t>
            </w:r>
          </w:p>
        </w:tc>
        <w:tc>
          <w:tcPr>
            <w:tcW w:w="3982" w:type="dxa"/>
            <w:tcBorders>
              <w:top w:val="single" w:sz="4" w:space="0" w:color="auto"/>
              <w:left w:val="single" w:sz="4" w:space="0" w:color="auto"/>
              <w:bottom w:val="single" w:sz="4" w:space="0" w:color="auto"/>
              <w:right w:val="single" w:sz="4" w:space="0" w:color="auto"/>
            </w:tcBorders>
          </w:tcPr>
          <w:p w14:paraId="5BF28803" w14:textId="77777777" w:rsidR="00BE66F8" w:rsidRPr="000577A3" w:rsidRDefault="00705823" w:rsidP="00E8507B">
            <w:pPr>
              <w:rPr>
                <w:rFonts w:ascii="David" w:hAnsi="David" w:cs="David"/>
                <w:sz w:val="24"/>
                <w:szCs w:val="24"/>
                <w:rtl/>
              </w:rPr>
            </w:pPr>
            <w:r w:rsidRPr="000577A3">
              <w:rPr>
                <w:rFonts w:ascii="David" w:eastAsia="Calibri" w:hAnsi="David" w:cs="David"/>
                <w:sz w:val="24"/>
                <w:szCs w:val="24"/>
                <w:rtl/>
              </w:rPr>
              <w:t xml:space="preserve">נבקש להוסיף את המילה המודגשת "דין </w:t>
            </w:r>
            <w:r w:rsidRPr="000577A3">
              <w:rPr>
                <w:rFonts w:ascii="David" w:eastAsia="Calibri" w:hAnsi="David" w:cs="David"/>
                <w:b/>
                <w:bCs/>
                <w:sz w:val="24"/>
                <w:szCs w:val="24"/>
                <w:rtl/>
              </w:rPr>
              <w:t>או</w:t>
            </w:r>
            <w:r w:rsidRPr="000577A3">
              <w:rPr>
                <w:rFonts w:ascii="David" w:eastAsia="Calibri" w:hAnsi="David" w:cs="David"/>
                <w:sz w:val="24"/>
                <w:szCs w:val="24"/>
                <w:rtl/>
              </w:rPr>
              <w:t xml:space="preserve"> על פי"</w:t>
            </w:r>
          </w:p>
        </w:tc>
        <w:tc>
          <w:tcPr>
            <w:tcW w:w="5628" w:type="dxa"/>
            <w:tcBorders>
              <w:top w:val="single" w:sz="4" w:space="0" w:color="auto"/>
              <w:left w:val="single" w:sz="4" w:space="0" w:color="auto"/>
              <w:bottom w:val="single" w:sz="4" w:space="0" w:color="auto"/>
              <w:right w:val="single" w:sz="4" w:space="0" w:color="auto"/>
            </w:tcBorders>
          </w:tcPr>
          <w:p w14:paraId="0258CA83" w14:textId="77777777" w:rsidR="00BE66F8" w:rsidRPr="000577A3" w:rsidRDefault="000577A3" w:rsidP="00BE66F8">
            <w:pPr>
              <w:rPr>
                <w:rFonts w:ascii="David" w:hAnsi="David" w:cs="David"/>
                <w:sz w:val="24"/>
                <w:szCs w:val="24"/>
                <w:rtl/>
              </w:rPr>
            </w:pPr>
            <w:r w:rsidRPr="000577A3">
              <w:rPr>
                <w:rFonts w:ascii="David" w:hAnsi="David" w:cs="David"/>
                <w:sz w:val="24"/>
                <w:szCs w:val="24"/>
                <w:rtl/>
              </w:rPr>
              <w:t>סעיף 3.6.2 ותתי סעיפיו (3.6.2.1, 3.6.2.2 ו- 3.6.2.3) יימחקו במלואם.</w:t>
            </w:r>
          </w:p>
        </w:tc>
      </w:tr>
      <w:tr w:rsidR="000577A3" w:rsidRPr="000577A3" w14:paraId="64914710"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5DD77241"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2D4705A6" w14:textId="77777777" w:rsidR="00BE66F8" w:rsidRPr="000577A3" w:rsidRDefault="00705823" w:rsidP="00BE66F8">
            <w:pPr>
              <w:jc w:val="center"/>
              <w:rPr>
                <w:rFonts w:ascii="David" w:hAnsi="David" w:cs="David"/>
                <w:sz w:val="24"/>
                <w:szCs w:val="24"/>
                <w:rtl/>
              </w:rPr>
            </w:pPr>
            <w:r w:rsidRPr="000577A3">
              <w:rPr>
                <w:rFonts w:ascii="David" w:eastAsia="Calibri" w:hAnsi="David" w:cs="David"/>
                <w:sz w:val="24"/>
                <w:szCs w:val="24"/>
                <w:rtl/>
              </w:rPr>
              <w:t>10</w:t>
            </w:r>
          </w:p>
        </w:tc>
        <w:tc>
          <w:tcPr>
            <w:tcW w:w="2171" w:type="dxa"/>
            <w:tcBorders>
              <w:top w:val="single" w:sz="4" w:space="0" w:color="auto"/>
              <w:left w:val="single" w:sz="4" w:space="0" w:color="auto"/>
              <w:bottom w:val="single" w:sz="4" w:space="0" w:color="auto"/>
              <w:right w:val="single" w:sz="4" w:space="0" w:color="auto"/>
            </w:tcBorders>
          </w:tcPr>
          <w:p w14:paraId="18B08993" w14:textId="77777777" w:rsidR="00BE66F8" w:rsidRPr="000577A3" w:rsidRDefault="00705823" w:rsidP="00BE66F8">
            <w:pPr>
              <w:jc w:val="center"/>
              <w:rPr>
                <w:rFonts w:ascii="David" w:hAnsi="David" w:cs="David"/>
                <w:sz w:val="24"/>
                <w:szCs w:val="24"/>
                <w:rtl/>
              </w:rPr>
            </w:pPr>
            <w:r w:rsidRPr="000577A3">
              <w:rPr>
                <w:rFonts w:ascii="David" w:eastAsia="Calibri" w:hAnsi="David" w:cs="David"/>
                <w:sz w:val="24"/>
                <w:szCs w:val="24"/>
                <w:rtl/>
              </w:rPr>
              <w:t>3.6.5.2</w:t>
            </w:r>
          </w:p>
        </w:tc>
        <w:tc>
          <w:tcPr>
            <w:tcW w:w="3982" w:type="dxa"/>
            <w:tcBorders>
              <w:top w:val="single" w:sz="4" w:space="0" w:color="auto"/>
              <w:left w:val="single" w:sz="4" w:space="0" w:color="auto"/>
              <w:bottom w:val="single" w:sz="4" w:space="0" w:color="auto"/>
              <w:right w:val="single" w:sz="4" w:space="0" w:color="auto"/>
            </w:tcBorders>
          </w:tcPr>
          <w:p w14:paraId="479A7ED4" w14:textId="77777777" w:rsidR="00BE66F8" w:rsidRPr="000577A3" w:rsidRDefault="00705823" w:rsidP="00E8507B">
            <w:pPr>
              <w:rPr>
                <w:rFonts w:ascii="David" w:hAnsi="David" w:cs="David"/>
                <w:sz w:val="24"/>
                <w:szCs w:val="24"/>
                <w:rtl/>
              </w:rPr>
            </w:pPr>
            <w:r w:rsidRPr="000577A3">
              <w:rPr>
                <w:rFonts w:ascii="David" w:eastAsia="Calibri" w:hAnsi="David" w:cs="David"/>
                <w:sz w:val="24"/>
                <w:szCs w:val="24"/>
                <w:rtl/>
              </w:rPr>
              <w:t>נבקש להבהיר האם בדיקת הסיווג תבוצע רק לעובדי הזוכה?</w:t>
            </w:r>
          </w:p>
        </w:tc>
        <w:tc>
          <w:tcPr>
            <w:tcW w:w="5628" w:type="dxa"/>
            <w:tcBorders>
              <w:top w:val="single" w:sz="4" w:space="0" w:color="auto"/>
              <w:left w:val="single" w:sz="4" w:space="0" w:color="auto"/>
              <w:bottom w:val="single" w:sz="4" w:space="0" w:color="auto"/>
              <w:right w:val="single" w:sz="4" w:space="0" w:color="auto"/>
            </w:tcBorders>
          </w:tcPr>
          <w:p w14:paraId="0D006E39" w14:textId="77777777" w:rsidR="00BE66F8" w:rsidRPr="00276EA8" w:rsidRDefault="00276EA8" w:rsidP="00276EA8">
            <w:pPr>
              <w:rPr>
                <w:rFonts w:ascii="David" w:hAnsi="David" w:cs="David"/>
                <w:sz w:val="24"/>
                <w:szCs w:val="24"/>
                <w:rtl/>
              </w:rPr>
            </w:pPr>
            <w:r w:rsidRPr="00276EA8">
              <w:rPr>
                <w:rFonts w:ascii="David" w:hAnsi="David" w:cs="David" w:hint="cs"/>
                <w:sz w:val="24"/>
                <w:szCs w:val="24"/>
                <w:rtl/>
              </w:rPr>
              <w:t xml:space="preserve">לעובדי הזוכה </w:t>
            </w:r>
            <w:r w:rsidR="00117195">
              <w:rPr>
                <w:rFonts w:ascii="David" w:hAnsi="David" w:cs="David" w:hint="cs"/>
                <w:sz w:val="24"/>
                <w:szCs w:val="24"/>
                <w:rtl/>
              </w:rPr>
              <w:t xml:space="preserve">או מי מטעמו </w:t>
            </w:r>
            <w:r w:rsidRPr="00276EA8">
              <w:rPr>
                <w:rFonts w:ascii="David" w:hAnsi="David" w:cs="David" w:hint="cs"/>
                <w:sz w:val="24"/>
                <w:szCs w:val="24"/>
                <w:rtl/>
              </w:rPr>
              <w:t>אשר תהיה להם נגיעה בפרויקט.</w:t>
            </w:r>
          </w:p>
        </w:tc>
      </w:tr>
      <w:tr w:rsidR="000577A3" w:rsidRPr="000577A3" w14:paraId="6AE22EE2"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34602028"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66BE7539" w14:textId="77777777" w:rsidR="00BE66F8" w:rsidRPr="000577A3" w:rsidRDefault="00705823" w:rsidP="00BE66F8">
            <w:pPr>
              <w:jc w:val="center"/>
              <w:rPr>
                <w:rFonts w:ascii="David" w:hAnsi="David" w:cs="David"/>
                <w:sz w:val="24"/>
                <w:szCs w:val="24"/>
                <w:rtl/>
              </w:rPr>
            </w:pPr>
            <w:r w:rsidRPr="000577A3">
              <w:rPr>
                <w:rFonts w:ascii="David" w:eastAsia="Calibri" w:hAnsi="David" w:cs="David"/>
                <w:sz w:val="24"/>
                <w:szCs w:val="24"/>
                <w:rtl/>
              </w:rPr>
              <w:t>10</w:t>
            </w:r>
          </w:p>
        </w:tc>
        <w:tc>
          <w:tcPr>
            <w:tcW w:w="2171" w:type="dxa"/>
            <w:tcBorders>
              <w:top w:val="single" w:sz="4" w:space="0" w:color="auto"/>
              <w:left w:val="single" w:sz="4" w:space="0" w:color="auto"/>
              <w:bottom w:val="single" w:sz="4" w:space="0" w:color="auto"/>
              <w:right w:val="single" w:sz="4" w:space="0" w:color="auto"/>
            </w:tcBorders>
          </w:tcPr>
          <w:p w14:paraId="33A3EB9E" w14:textId="77777777" w:rsidR="00BE66F8" w:rsidRPr="000577A3" w:rsidRDefault="00705823" w:rsidP="00BE66F8">
            <w:pPr>
              <w:jc w:val="center"/>
              <w:rPr>
                <w:rFonts w:ascii="David" w:hAnsi="David" w:cs="David"/>
                <w:sz w:val="24"/>
                <w:szCs w:val="24"/>
                <w:rtl/>
              </w:rPr>
            </w:pPr>
            <w:r w:rsidRPr="000577A3">
              <w:rPr>
                <w:rFonts w:ascii="David" w:eastAsia="Calibri" w:hAnsi="David" w:cs="David"/>
                <w:sz w:val="24"/>
                <w:szCs w:val="24"/>
                <w:rtl/>
              </w:rPr>
              <w:t>3.6.6</w:t>
            </w:r>
          </w:p>
        </w:tc>
        <w:tc>
          <w:tcPr>
            <w:tcW w:w="3982" w:type="dxa"/>
            <w:tcBorders>
              <w:top w:val="single" w:sz="4" w:space="0" w:color="auto"/>
              <w:left w:val="single" w:sz="4" w:space="0" w:color="auto"/>
              <w:bottom w:val="single" w:sz="4" w:space="0" w:color="auto"/>
              <w:right w:val="single" w:sz="4" w:space="0" w:color="auto"/>
            </w:tcBorders>
          </w:tcPr>
          <w:p w14:paraId="3292D30F" w14:textId="77777777" w:rsidR="00BE66F8" w:rsidRPr="000577A3" w:rsidRDefault="00705823" w:rsidP="00E8507B">
            <w:pPr>
              <w:rPr>
                <w:rFonts w:ascii="David" w:hAnsi="David" w:cs="David"/>
                <w:sz w:val="24"/>
                <w:szCs w:val="24"/>
                <w:rtl/>
              </w:rPr>
            </w:pPr>
            <w:r w:rsidRPr="000577A3">
              <w:rPr>
                <w:rFonts w:ascii="David" w:eastAsia="Calibri" w:hAnsi="David" w:cs="David"/>
                <w:sz w:val="24"/>
                <w:szCs w:val="24"/>
                <w:rtl/>
              </w:rPr>
              <w:t>נבקש כי חילוט הערבות יתבצע רק במקרה של הפרה יסודית אשר לא תוקנה על ידי הקבלן לאחר קבלת התראה של 30 יום מראש ובכתב על כך מאת המשרד</w:t>
            </w:r>
            <w:r w:rsidRPr="000577A3">
              <w:rPr>
                <w:rFonts w:ascii="David" w:eastAsia="Calibri" w:hAnsi="David" w:cs="David"/>
                <w:sz w:val="24"/>
                <w:szCs w:val="24"/>
              </w:rPr>
              <w:t xml:space="preserve">, </w:t>
            </w:r>
            <w:r w:rsidRPr="000577A3">
              <w:rPr>
                <w:rFonts w:ascii="David" w:eastAsia="Calibri" w:hAnsi="David" w:cs="David"/>
                <w:sz w:val="24"/>
                <w:szCs w:val="24"/>
                <w:rtl/>
              </w:rPr>
              <w:t>ובכפוף לכך שיחולטו מסך הערבות סכומים בגין נזקים שנגרמו למשרד והוכחו בפועל, ומבלי שיהווה סכום הערבות פיצוי מוסכם.</w:t>
            </w:r>
          </w:p>
        </w:tc>
        <w:tc>
          <w:tcPr>
            <w:tcW w:w="5628" w:type="dxa"/>
            <w:tcBorders>
              <w:top w:val="single" w:sz="4" w:space="0" w:color="auto"/>
              <w:left w:val="single" w:sz="4" w:space="0" w:color="auto"/>
              <w:bottom w:val="single" w:sz="4" w:space="0" w:color="auto"/>
              <w:right w:val="single" w:sz="4" w:space="0" w:color="auto"/>
            </w:tcBorders>
          </w:tcPr>
          <w:p w14:paraId="45B7A4F0" w14:textId="77777777" w:rsidR="00990019" w:rsidRPr="000577A3" w:rsidRDefault="004D4F5A" w:rsidP="00990019">
            <w:pPr>
              <w:rPr>
                <w:rFonts w:ascii="David" w:hAnsi="David" w:cs="David"/>
                <w:sz w:val="24"/>
                <w:szCs w:val="24"/>
                <w:rtl/>
              </w:rPr>
            </w:pPr>
            <w:r>
              <w:rPr>
                <w:rFonts w:ascii="David" w:hAnsi="David" w:cs="David" w:hint="cs"/>
                <w:sz w:val="24"/>
                <w:szCs w:val="24"/>
                <w:rtl/>
              </w:rPr>
              <w:t>הבקשה נדחית.</w:t>
            </w:r>
          </w:p>
          <w:p w14:paraId="313F77C3" w14:textId="77777777" w:rsidR="00BE66F8" w:rsidRPr="000577A3" w:rsidRDefault="00BE66F8" w:rsidP="00BE66F8">
            <w:pPr>
              <w:rPr>
                <w:rFonts w:ascii="David" w:hAnsi="David" w:cs="David"/>
                <w:sz w:val="24"/>
                <w:szCs w:val="24"/>
                <w:rtl/>
              </w:rPr>
            </w:pPr>
          </w:p>
        </w:tc>
      </w:tr>
      <w:tr w:rsidR="000577A3" w:rsidRPr="000577A3" w14:paraId="64391070"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022D730A"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24A2FF81" w14:textId="77777777" w:rsidR="00BE66F8" w:rsidRPr="000577A3" w:rsidRDefault="00705823" w:rsidP="00BE66F8">
            <w:pPr>
              <w:jc w:val="center"/>
              <w:rPr>
                <w:rFonts w:ascii="David" w:hAnsi="David" w:cs="David"/>
                <w:sz w:val="24"/>
                <w:szCs w:val="24"/>
                <w:rtl/>
              </w:rPr>
            </w:pPr>
            <w:r w:rsidRPr="000577A3">
              <w:rPr>
                <w:rFonts w:ascii="David" w:eastAsia="Calibri" w:hAnsi="David" w:cs="David"/>
                <w:sz w:val="24"/>
                <w:szCs w:val="24"/>
                <w:rtl/>
              </w:rPr>
              <w:t>11</w:t>
            </w:r>
          </w:p>
        </w:tc>
        <w:tc>
          <w:tcPr>
            <w:tcW w:w="2171" w:type="dxa"/>
            <w:tcBorders>
              <w:top w:val="single" w:sz="4" w:space="0" w:color="auto"/>
              <w:left w:val="single" w:sz="4" w:space="0" w:color="auto"/>
              <w:bottom w:val="single" w:sz="4" w:space="0" w:color="auto"/>
              <w:right w:val="single" w:sz="4" w:space="0" w:color="auto"/>
            </w:tcBorders>
          </w:tcPr>
          <w:p w14:paraId="1C30CC89" w14:textId="77777777" w:rsidR="00BE66F8" w:rsidRPr="000577A3" w:rsidRDefault="00705823" w:rsidP="00BE66F8">
            <w:pPr>
              <w:jc w:val="center"/>
              <w:rPr>
                <w:rFonts w:ascii="David" w:hAnsi="David" w:cs="David"/>
                <w:sz w:val="24"/>
                <w:szCs w:val="24"/>
                <w:rtl/>
              </w:rPr>
            </w:pPr>
            <w:r w:rsidRPr="000577A3">
              <w:rPr>
                <w:rFonts w:ascii="David" w:eastAsia="Calibri" w:hAnsi="David" w:cs="David"/>
                <w:sz w:val="24"/>
                <w:szCs w:val="24"/>
                <w:rtl/>
              </w:rPr>
              <w:t>3.7.3</w:t>
            </w:r>
          </w:p>
        </w:tc>
        <w:tc>
          <w:tcPr>
            <w:tcW w:w="3982" w:type="dxa"/>
            <w:tcBorders>
              <w:top w:val="single" w:sz="4" w:space="0" w:color="auto"/>
              <w:left w:val="single" w:sz="4" w:space="0" w:color="auto"/>
              <w:bottom w:val="single" w:sz="4" w:space="0" w:color="auto"/>
              <w:right w:val="single" w:sz="4" w:space="0" w:color="auto"/>
            </w:tcBorders>
          </w:tcPr>
          <w:p w14:paraId="172377FE" w14:textId="77777777" w:rsidR="00BE66F8" w:rsidRPr="000577A3" w:rsidRDefault="00705823" w:rsidP="00E8507B">
            <w:pPr>
              <w:rPr>
                <w:rFonts w:ascii="David" w:hAnsi="David" w:cs="David"/>
                <w:sz w:val="24"/>
                <w:szCs w:val="24"/>
                <w:rtl/>
              </w:rPr>
            </w:pPr>
            <w:r w:rsidRPr="000577A3">
              <w:rPr>
                <w:rFonts w:ascii="David" w:eastAsia="Calibri" w:hAnsi="David" w:cs="David"/>
                <w:sz w:val="24"/>
                <w:szCs w:val="24"/>
                <w:rtl/>
              </w:rPr>
              <w:t>נבקש כי הגדלת היקף השירותים תעשה תוך התאמת התמורה המשולמת לספק להיקף השירותים המוגדל.</w:t>
            </w:r>
          </w:p>
        </w:tc>
        <w:tc>
          <w:tcPr>
            <w:tcW w:w="5628" w:type="dxa"/>
            <w:tcBorders>
              <w:top w:val="single" w:sz="4" w:space="0" w:color="auto"/>
              <w:left w:val="single" w:sz="4" w:space="0" w:color="auto"/>
              <w:bottom w:val="single" w:sz="4" w:space="0" w:color="auto"/>
              <w:right w:val="single" w:sz="4" w:space="0" w:color="auto"/>
            </w:tcBorders>
          </w:tcPr>
          <w:p w14:paraId="46BF050B" w14:textId="77777777" w:rsidR="00990019" w:rsidRPr="000577A3" w:rsidRDefault="00705823" w:rsidP="00990019">
            <w:pPr>
              <w:rPr>
                <w:rFonts w:ascii="David" w:hAnsi="David" w:cs="David"/>
                <w:sz w:val="24"/>
                <w:szCs w:val="24"/>
                <w:rtl/>
              </w:rPr>
            </w:pPr>
            <w:r w:rsidRPr="000577A3">
              <w:rPr>
                <w:rFonts w:ascii="David" w:hAnsi="David" w:cs="David" w:hint="cs"/>
                <w:sz w:val="24"/>
                <w:szCs w:val="24"/>
                <w:rtl/>
              </w:rPr>
              <w:t>הבקשה נדחית.</w:t>
            </w:r>
          </w:p>
          <w:p w14:paraId="2931528F" w14:textId="77777777" w:rsidR="00BE66F8" w:rsidRPr="000577A3" w:rsidRDefault="00705823" w:rsidP="004D4F5A">
            <w:pPr>
              <w:rPr>
                <w:rFonts w:ascii="David" w:hAnsi="David" w:cs="David"/>
                <w:sz w:val="24"/>
                <w:szCs w:val="24"/>
                <w:rtl/>
              </w:rPr>
            </w:pPr>
            <w:r w:rsidRPr="000577A3">
              <w:rPr>
                <w:rFonts w:ascii="David" w:hAnsi="David" w:cs="David" w:hint="cs"/>
                <w:sz w:val="24"/>
                <w:szCs w:val="24"/>
                <w:rtl/>
              </w:rPr>
              <w:t>הצעת המחיר תהיה תקפה לכל כמות שתוזמן.</w:t>
            </w:r>
          </w:p>
        </w:tc>
      </w:tr>
      <w:tr w:rsidR="000577A3" w:rsidRPr="000577A3" w14:paraId="7B92C467"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7C388661"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1F883472" w14:textId="77777777" w:rsidR="00BE66F8" w:rsidRPr="000577A3" w:rsidRDefault="00705823" w:rsidP="00BE66F8">
            <w:pPr>
              <w:jc w:val="center"/>
              <w:rPr>
                <w:rFonts w:ascii="David" w:hAnsi="David" w:cs="David"/>
                <w:sz w:val="24"/>
                <w:szCs w:val="24"/>
                <w:rtl/>
              </w:rPr>
            </w:pPr>
            <w:r w:rsidRPr="000577A3">
              <w:rPr>
                <w:rFonts w:ascii="David" w:eastAsia="Calibri" w:hAnsi="David" w:cs="David"/>
                <w:sz w:val="24"/>
                <w:szCs w:val="24"/>
                <w:rtl/>
              </w:rPr>
              <w:t>34</w:t>
            </w:r>
          </w:p>
        </w:tc>
        <w:tc>
          <w:tcPr>
            <w:tcW w:w="2171" w:type="dxa"/>
            <w:tcBorders>
              <w:top w:val="single" w:sz="4" w:space="0" w:color="auto"/>
              <w:left w:val="single" w:sz="4" w:space="0" w:color="auto"/>
              <w:bottom w:val="single" w:sz="4" w:space="0" w:color="auto"/>
              <w:right w:val="single" w:sz="4" w:space="0" w:color="auto"/>
            </w:tcBorders>
          </w:tcPr>
          <w:p w14:paraId="4750C0F8" w14:textId="77777777" w:rsidR="00BE66F8" w:rsidRPr="000577A3" w:rsidRDefault="00705823" w:rsidP="00BE66F8">
            <w:pPr>
              <w:jc w:val="center"/>
              <w:rPr>
                <w:rFonts w:ascii="David" w:hAnsi="David" w:cs="David"/>
                <w:sz w:val="24"/>
                <w:szCs w:val="24"/>
                <w:rtl/>
              </w:rPr>
            </w:pPr>
            <w:r w:rsidRPr="000577A3">
              <w:rPr>
                <w:rFonts w:ascii="David" w:eastAsia="Calibri" w:hAnsi="David" w:cs="David"/>
                <w:sz w:val="24"/>
                <w:szCs w:val="24"/>
                <w:rtl/>
              </w:rPr>
              <w:t>4.11.9</w:t>
            </w:r>
          </w:p>
        </w:tc>
        <w:tc>
          <w:tcPr>
            <w:tcW w:w="3982" w:type="dxa"/>
            <w:tcBorders>
              <w:top w:val="single" w:sz="4" w:space="0" w:color="auto"/>
              <w:left w:val="single" w:sz="4" w:space="0" w:color="auto"/>
              <w:bottom w:val="single" w:sz="4" w:space="0" w:color="auto"/>
              <w:right w:val="single" w:sz="4" w:space="0" w:color="auto"/>
            </w:tcBorders>
          </w:tcPr>
          <w:p w14:paraId="0007D5D8" w14:textId="77777777" w:rsidR="00BE66F8" w:rsidRPr="000577A3" w:rsidRDefault="00705823" w:rsidP="00E8507B">
            <w:pPr>
              <w:tabs>
                <w:tab w:val="left" w:pos="790"/>
                <w:tab w:val="left" w:pos="1602"/>
              </w:tabs>
              <w:jc w:val="both"/>
              <w:rPr>
                <w:rFonts w:ascii="David" w:eastAsia="Calibri" w:hAnsi="David" w:cs="David"/>
                <w:sz w:val="24"/>
                <w:szCs w:val="24"/>
                <w:rtl/>
              </w:rPr>
            </w:pPr>
            <w:r w:rsidRPr="000577A3">
              <w:rPr>
                <w:rFonts w:ascii="David" w:eastAsia="Calibri" w:hAnsi="David" w:cs="David"/>
                <w:sz w:val="24"/>
                <w:szCs w:val="24"/>
                <w:rtl/>
              </w:rPr>
              <w:t xml:space="preserve">(1) נבקש להבהיר כי לא יוטלו על המציע פיצויים מוסכמים בגין נסיבות שאינן תלויות בו, ובכלל זה בגין נסיבות התלויות במשרד ו/או מי מטעמו או בכוח עליון. </w:t>
            </w:r>
          </w:p>
          <w:p w14:paraId="47A37A96" w14:textId="77777777" w:rsidR="00BE66F8" w:rsidRPr="000577A3" w:rsidRDefault="00705823" w:rsidP="00E8507B">
            <w:pPr>
              <w:tabs>
                <w:tab w:val="left" w:pos="790"/>
                <w:tab w:val="left" w:pos="1602"/>
              </w:tabs>
              <w:jc w:val="both"/>
              <w:rPr>
                <w:rFonts w:ascii="David" w:eastAsia="Calibri" w:hAnsi="David" w:cs="David"/>
                <w:sz w:val="24"/>
                <w:szCs w:val="24"/>
                <w:rtl/>
              </w:rPr>
            </w:pPr>
            <w:r w:rsidRPr="000577A3">
              <w:rPr>
                <w:rFonts w:ascii="David" w:eastAsia="Calibri" w:hAnsi="David" w:cs="David"/>
                <w:sz w:val="24"/>
                <w:szCs w:val="24"/>
                <w:rtl/>
              </w:rPr>
              <w:t xml:space="preserve">(2) נבקש שזכותו של המשרד לפיצוי מוסכם תהיה כפופה למתן הודעה מראש על ההפרה ומתן הזדמנות למציע לתקן את הדרוש תיקון. </w:t>
            </w:r>
          </w:p>
          <w:p w14:paraId="65A2B265" w14:textId="77777777" w:rsidR="00BE66F8" w:rsidRPr="000577A3" w:rsidRDefault="00705823" w:rsidP="00E8507B">
            <w:pPr>
              <w:tabs>
                <w:tab w:val="left" w:pos="790"/>
                <w:tab w:val="left" w:pos="1602"/>
              </w:tabs>
              <w:jc w:val="both"/>
              <w:rPr>
                <w:rFonts w:ascii="David" w:eastAsia="Calibri" w:hAnsi="David" w:cs="David"/>
                <w:sz w:val="24"/>
                <w:szCs w:val="24"/>
                <w:rtl/>
              </w:rPr>
            </w:pPr>
            <w:r w:rsidRPr="000577A3">
              <w:rPr>
                <w:rFonts w:ascii="David" w:eastAsia="Calibri" w:hAnsi="David" w:cs="David"/>
                <w:sz w:val="24"/>
                <w:szCs w:val="24"/>
                <w:rtl/>
              </w:rPr>
              <w:t xml:space="preserve">(3) נבקש לקבוע תקרה לסך הפיצויים המוסכמים ו/או הקנסות שניתן להטיל על </w:t>
            </w:r>
            <w:r w:rsidRPr="000577A3">
              <w:rPr>
                <w:rFonts w:ascii="David" w:eastAsia="Calibri" w:hAnsi="David" w:cs="David"/>
                <w:sz w:val="24"/>
                <w:szCs w:val="24"/>
                <w:rtl/>
              </w:rPr>
              <w:lastRenderedPageBreak/>
              <w:t>המציע כך שיהיו עד 10% מהתמורה למציע בחודש הרלוונטי, ובכל מקרה, לא יותר מ-10% מהתמורה הכוללת.</w:t>
            </w:r>
          </w:p>
          <w:p w14:paraId="2DA2B55E" w14:textId="77777777" w:rsidR="00BE66F8" w:rsidRPr="000577A3" w:rsidRDefault="00705823" w:rsidP="00E8507B">
            <w:pPr>
              <w:rPr>
                <w:rFonts w:ascii="David" w:hAnsi="David" w:cs="David"/>
                <w:sz w:val="24"/>
                <w:szCs w:val="24"/>
                <w:rtl/>
              </w:rPr>
            </w:pPr>
            <w:r w:rsidRPr="000577A3">
              <w:rPr>
                <w:rFonts w:ascii="David" w:eastAsia="Calibri" w:hAnsi="David" w:cs="David"/>
                <w:sz w:val="24"/>
                <w:szCs w:val="24"/>
                <w:rtl/>
              </w:rPr>
              <w:t>(4) נבקש כי הקיזוז יהיה כפוף למתן הודעה מראש לספק.</w:t>
            </w:r>
          </w:p>
        </w:tc>
        <w:tc>
          <w:tcPr>
            <w:tcW w:w="5628" w:type="dxa"/>
            <w:tcBorders>
              <w:top w:val="single" w:sz="4" w:space="0" w:color="auto"/>
              <w:left w:val="single" w:sz="4" w:space="0" w:color="auto"/>
              <w:bottom w:val="single" w:sz="4" w:space="0" w:color="auto"/>
              <w:right w:val="single" w:sz="4" w:space="0" w:color="auto"/>
            </w:tcBorders>
          </w:tcPr>
          <w:p w14:paraId="5614A778" w14:textId="77777777" w:rsidR="00990019" w:rsidRPr="000577A3" w:rsidRDefault="00705823" w:rsidP="00990019">
            <w:pPr>
              <w:rPr>
                <w:rFonts w:ascii="David" w:hAnsi="David" w:cs="David"/>
                <w:sz w:val="24"/>
                <w:szCs w:val="24"/>
                <w:rtl/>
              </w:rPr>
            </w:pPr>
            <w:r w:rsidRPr="000577A3">
              <w:rPr>
                <w:rFonts w:ascii="David" w:hAnsi="David" w:cs="David" w:hint="cs"/>
                <w:sz w:val="24"/>
                <w:szCs w:val="24"/>
                <w:rtl/>
              </w:rPr>
              <w:lastRenderedPageBreak/>
              <w:t xml:space="preserve">הבקשה נדחית. </w:t>
            </w:r>
          </w:p>
          <w:p w14:paraId="71699C01" w14:textId="77777777" w:rsidR="00BE66F8" w:rsidRPr="000577A3" w:rsidRDefault="00BE66F8" w:rsidP="004D4F5A">
            <w:pPr>
              <w:rPr>
                <w:rFonts w:ascii="David" w:hAnsi="David" w:cs="David"/>
                <w:sz w:val="24"/>
                <w:szCs w:val="24"/>
                <w:rtl/>
              </w:rPr>
            </w:pPr>
          </w:p>
        </w:tc>
      </w:tr>
      <w:tr w:rsidR="000577A3" w:rsidRPr="000577A3" w14:paraId="3C2AD913"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48858EF1"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46C98034" w14:textId="77777777" w:rsidR="00BE66F8" w:rsidRPr="000577A3" w:rsidRDefault="00705823" w:rsidP="00BE66F8">
            <w:pPr>
              <w:jc w:val="center"/>
              <w:rPr>
                <w:rFonts w:ascii="David" w:hAnsi="David" w:cs="David"/>
                <w:sz w:val="24"/>
                <w:szCs w:val="24"/>
                <w:rtl/>
              </w:rPr>
            </w:pPr>
            <w:r w:rsidRPr="000577A3">
              <w:rPr>
                <w:rFonts w:ascii="David" w:eastAsia="Calibri" w:hAnsi="David" w:cs="David"/>
                <w:sz w:val="24"/>
                <w:szCs w:val="24"/>
                <w:rtl/>
              </w:rPr>
              <w:t>38</w:t>
            </w:r>
          </w:p>
        </w:tc>
        <w:tc>
          <w:tcPr>
            <w:tcW w:w="2171" w:type="dxa"/>
            <w:tcBorders>
              <w:top w:val="single" w:sz="4" w:space="0" w:color="auto"/>
              <w:left w:val="single" w:sz="4" w:space="0" w:color="auto"/>
              <w:bottom w:val="single" w:sz="4" w:space="0" w:color="auto"/>
              <w:right w:val="single" w:sz="4" w:space="0" w:color="auto"/>
            </w:tcBorders>
          </w:tcPr>
          <w:p w14:paraId="3B481DC3" w14:textId="77777777" w:rsidR="00BE66F8" w:rsidRPr="000577A3" w:rsidRDefault="00705823" w:rsidP="00BE66F8">
            <w:pPr>
              <w:jc w:val="center"/>
              <w:rPr>
                <w:rFonts w:ascii="David" w:hAnsi="David" w:cs="David"/>
                <w:sz w:val="24"/>
                <w:szCs w:val="24"/>
                <w:rtl/>
              </w:rPr>
            </w:pPr>
            <w:r w:rsidRPr="000577A3">
              <w:rPr>
                <w:rFonts w:ascii="David" w:eastAsia="Calibri" w:hAnsi="David" w:cs="David"/>
                <w:sz w:val="24"/>
                <w:szCs w:val="24"/>
                <w:rtl/>
              </w:rPr>
              <w:t>3.2</w:t>
            </w:r>
          </w:p>
        </w:tc>
        <w:tc>
          <w:tcPr>
            <w:tcW w:w="3982" w:type="dxa"/>
            <w:tcBorders>
              <w:top w:val="single" w:sz="4" w:space="0" w:color="auto"/>
              <w:left w:val="single" w:sz="4" w:space="0" w:color="auto"/>
              <w:bottom w:val="single" w:sz="4" w:space="0" w:color="auto"/>
              <w:right w:val="single" w:sz="4" w:space="0" w:color="auto"/>
            </w:tcBorders>
          </w:tcPr>
          <w:p w14:paraId="58AA97A2" w14:textId="77777777" w:rsidR="00BE66F8" w:rsidRPr="000577A3" w:rsidRDefault="00705823" w:rsidP="00E8507B">
            <w:pPr>
              <w:tabs>
                <w:tab w:val="left" w:pos="790"/>
                <w:tab w:val="left" w:pos="1602"/>
              </w:tabs>
              <w:jc w:val="both"/>
              <w:rPr>
                <w:rFonts w:ascii="David" w:eastAsia="Calibri" w:hAnsi="David" w:cs="David"/>
                <w:sz w:val="24"/>
                <w:szCs w:val="24"/>
                <w:rtl/>
              </w:rPr>
            </w:pPr>
            <w:r w:rsidRPr="000577A3">
              <w:rPr>
                <w:rFonts w:ascii="David" w:eastAsia="Calibri" w:hAnsi="David" w:cs="David"/>
                <w:sz w:val="24"/>
                <w:szCs w:val="24"/>
                <w:rtl/>
              </w:rPr>
              <w:t xml:space="preserve">איכות חומרי פיתוח הדרכה - התרשמות מנושא מפותח – </w:t>
            </w:r>
          </w:p>
          <w:p w14:paraId="2387FADE" w14:textId="77777777" w:rsidR="00BE66F8" w:rsidRPr="000577A3" w:rsidRDefault="00705823" w:rsidP="00E8507B">
            <w:pPr>
              <w:tabs>
                <w:tab w:val="left" w:pos="790"/>
                <w:tab w:val="left" w:pos="1602"/>
              </w:tabs>
              <w:jc w:val="both"/>
              <w:rPr>
                <w:rFonts w:ascii="David" w:eastAsia="Calibri" w:hAnsi="David" w:cs="David"/>
                <w:sz w:val="24"/>
                <w:szCs w:val="24"/>
                <w:rtl/>
              </w:rPr>
            </w:pPr>
            <w:r w:rsidRPr="000577A3">
              <w:rPr>
                <w:rFonts w:ascii="David" w:eastAsia="Calibri" w:hAnsi="David" w:cs="David"/>
                <w:sz w:val="24"/>
                <w:szCs w:val="24"/>
                <w:rtl/>
              </w:rPr>
              <w:t>נבקש להבהיר:</w:t>
            </w:r>
          </w:p>
          <w:p w14:paraId="32AFE865" w14:textId="77777777" w:rsidR="00BE66F8" w:rsidRPr="000577A3" w:rsidRDefault="00705823" w:rsidP="00E8507B">
            <w:pPr>
              <w:pStyle w:val="a4"/>
              <w:numPr>
                <w:ilvl w:val="0"/>
                <w:numId w:val="32"/>
              </w:numPr>
              <w:tabs>
                <w:tab w:val="left" w:pos="790"/>
                <w:tab w:val="left" w:pos="1602"/>
              </w:tabs>
              <w:spacing w:after="160" w:line="259" w:lineRule="auto"/>
              <w:jc w:val="both"/>
              <w:rPr>
                <w:rFonts w:ascii="David" w:eastAsia="Calibri" w:hAnsi="David" w:cs="David"/>
                <w:sz w:val="24"/>
                <w:szCs w:val="24"/>
                <w:rtl/>
              </w:rPr>
            </w:pPr>
            <w:r w:rsidRPr="000577A3">
              <w:rPr>
                <w:rFonts w:ascii="David" w:eastAsia="Calibri" w:hAnsi="David" w:cs="David"/>
                <w:sz w:val="24"/>
                <w:szCs w:val="24"/>
                <w:rtl/>
              </w:rPr>
              <w:t xml:space="preserve">מיהו קהל היעד עבורו מיועדת ההכשרה? </w:t>
            </w:r>
          </w:p>
          <w:p w14:paraId="21734B0D" w14:textId="77777777" w:rsidR="00BE66F8" w:rsidRPr="000577A3" w:rsidRDefault="00705823" w:rsidP="00E8507B">
            <w:pPr>
              <w:pStyle w:val="a4"/>
              <w:numPr>
                <w:ilvl w:val="0"/>
                <w:numId w:val="32"/>
              </w:numPr>
              <w:tabs>
                <w:tab w:val="left" w:pos="790"/>
                <w:tab w:val="left" w:pos="1602"/>
              </w:tabs>
              <w:spacing w:after="160" w:line="259" w:lineRule="auto"/>
              <w:jc w:val="both"/>
              <w:rPr>
                <w:rFonts w:ascii="David" w:eastAsia="Calibri" w:hAnsi="David" w:cs="David"/>
                <w:sz w:val="24"/>
                <w:szCs w:val="24"/>
                <w:rtl/>
              </w:rPr>
            </w:pPr>
            <w:r w:rsidRPr="000577A3">
              <w:rPr>
                <w:rFonts w:ascii="David" w:eastAsia="Calibri" w:hAnsi="David" w:cs="David"/>
                <w:sz w:val="24"/>
                <w:szCs w:val="24"/>
                <w:rtl/>
              </w:rPr>
              <w:t>האם משך ההכשרה מוגדר על ידי המשרד?</w:t>
            </w:r>
          </w:p>
          <w:p w14:paraId="5F12FBD3" w14:textId="77777777" w:rsidR="00BE66F8" w:rsidRPr="000577A3" w:rsidRDefault="00705823" w:rsidP="00E8507B">
            <w:pPr>
              <w:pStyle w:val="a4"/>
              <w:numPr>
                <w:ilvl w:val="0"/>
                <w:numId w:val="32"/>
              </w:numPr>
              <w:tabs>
                <w:tab w:val="left" w:pos="790"/>
                <w:tab w:val="left" w:pos="1602"/>
              </w:tabs>
              <w:spacing w:after="160" w:line="259" w:lineRule="auto"/>
              <w:jc w:val="both"/>
              <w:rPr>
                <w:rFonts w:ascii="David" w:hAnsi="David" w:cs="David"/>
                <w:sz w:val="24"/>
                <w:szCs w:val="24"/>
                <w:rtl/>
              </w:rPr>
            </w:pPr>
            <w:r w:rsidRPr="000577A3">
              <w:rPr>
                <w:rFonts w:ascii="David" w:eastAsia="Calibri" w:hAnsi="David" w:cs="David"/>
                <w:sz w:val="24"/>
                <w:szCs w:val="24"/>
                <w:rtl/>
              </w:rPr>
              <w:t>מה מטרת ההכשרה?</w:t>
            </w:r>
          </w:p>
        </w:tc>
        <w:tc>
          <w:tcPr>
            <w:tcW w:w="5628" w:type="dxa"/>
            <w:tcBorders>
              <w:top w:val="single" w:sz="4" w:space="0" w:color="auto"/>
              <w:left w:val="single" w:sz="4" w:space="0" w:color="auto"/>
              <w:bottom w:val="single" w:sz="4" w:space="0" w:color="auto"/>
              <w:right w:val="single" w:sz="4" w:space="0" w:color="auto"/>
            </w:tcBorders>
          </w:tcPr>
          <w:p w14:paraId="05FF13E7" w14:textId="77777777" w:rsidR="008D61B0" w:rsidRPr="009C24A1" w:rsidRDefault="008D61B0" w:rsidP="008D61B0">
            <w:pPr>
              <w:pStyle w:val="a4"/>
              <w:numPr>
                <w:ilvl w:val="0"/>
                <w:numId w:val="33"/>
              </w:numPr>
              <w:rPr>
                <w:rFonts w:ascii="David" w:hAnsi="David" w:cs="David"/>
                <w:sz w:val="24"/>
                <w:szCs w:val="24"/>
              </w:rPr>
            </w:pPr>
            <w:r w:rsidRPr="009C24A1">
              <w:rPr>
                <w:rFonts w:ascii="David" w:hAnsi="David" w:cs="David" w:hint="cs"/>
                <w:sz w:val="24"/>
                <w:szCs w:val="24"/>
                <w:rtl/>
              </w:rPr>
              <w:t xml:space="preserve">קהל היעד משתנה </w:t>
            </w:r>
            <w:r w:rsidRPr="009C24A1">
              <w:rPr>
                <w:rFonts w:ascii="David" w:hAnsi="David" w:cs="David"/>
                <w:sz w:val="24"/>
                <w:szCs w:val="24"/>
                <w:rtl/>
              </w:rPr>
              <w:t>–</w:t>
            </w:r>
            <w:r w:rsidRPr="009C24A1">
              <w:rPr>
                <w:rFonts w:ascii="David" w:hAnsi="David" w:cs="David" w:hint="cs"/>
                <w:sz w:val="24"/>
                <w:szCs w:val="24"/>
                <w:rtl/>
              </w:rPr>
              <w:t xml:space="preserve">יכול להיות עובדי משרד המשפטים, יכול להיות יועצים משפטיים ממשרדי ממשלה, יכול להיות ציבור הרחב , יכול להיות יועצים חיצוניים שעובדים עם יחידות המשרד, יכול להיות קהל יעד אחר ממשרדי ממשלה ויחידות סמך </w:t>
            </w:r>
          </w:p>
          <w:p w14:paraId="25AB2AE9" w14:textId="77777777" w:rsidR="008D61B0" w:rsidRPr="009C24A1" w:rsidRDefault="008D61B0" w:rsidP="009C24A1">
            <w:pPr>
              <w:pStyle w:val="a4"/>
              <w:rPr>
                <w:rFonts w:ascii="David" w:hAnsi="David" w:cs="David"/>
                <w:sz w:val="24"/>
                <w:szCs w:val="24"/>
                <w:rtl/>
              </w:rPr>
            </w:pPr>
            <w:r w:rsidRPr="009C24A1">
              <w:rPr>
                <w:rFonts w:ascii="David" w:hAnsi="David" w:cs="David" w:hint="cs"/>
                <w:sz w:val="24"/>
                <w:szCs w:val="24"/>
                <w:rtl/>
              </w:rPr>
              <w:t>קהל היעד יוגדר פר פרויקט</w:t>
            </w:r>
          </w:p>
          <w:p w14:paraId="3299E3A5" w14:textId="77777777" w:rsidR="008D61B0" w:rsidRPr="009C24A1" w:rsidRDefault="009C24A1" w:rsidP="009C24A1">
            <w:pPr>
              <w:pStyle w:val="a4"/>
              <w:numPr>
                <w:ilvl w:val="0"/>
                <w:numId w:val="33"/>
              </w:numPr>
              <w:rPr>
                <w:rFonts w:ascii="David" w:hAnsi="David" w:cs="David"/>
                <w:sz w:val="24"/>
                <w:szCs w:val="24"/>
              </w:rPr>
            </w:pPr>
            <w:r w:rsidRPr="009C24A1">
              <w:rPr>
                <w:rFonts w:ascii="David" w:hAnsi="David" w:cs="David" w:hint="cs"/>
                <w:sz w:val="24"/>
                <w:szCs w:val="24"/>
                <w:rtl/>
              </w:rPr>
              <w:t xml:space="preserve">המשרד יודע להעריך משך הכשרה כאשר מדובר בפרויקטים שקיים בעבר. </w:t>
            </w:r>
            <w:r w:rsidR="008D61B0" w:rsidRPr="009C24A1">
              <w:rPr>
                <w:rFonts w:ascii="David" w:hAnsi="David" w:cs="David" w:hint="cs"/>
                <w:sz w:val="24"/>
                <w:szCs w:val="24"/>
                <w:rtl/>
              </w:rPr>
              <w:t>במידה ו</w:t>
            </w:r>
            <w:r w:rsidRPr="009C24A1">
              <w:rPr>
                <w:rFonts w:ascii="David" w:hAnsi="David" w:cs="David" w:hint="cs"/>
                <w:sz w:val="24"/>
                <w:szCs w:val="24"/>
                <w:rtl/>
              </w:rPr>
              <w:t>מדובר בפ</w:t>
            </w:r>
            <w:r w:rsidR="008D61B0" w:rsidRPr="009C24A1">
              <w:rPr>
                <w:rFonts w:ascii="David" w:hAnsi="David" w:cs="David" w:hint="cs"/>
                <w:sz w:val="24"/>
                <w:szCs w:val="24"/>
                <w:rtl/>
              </w:rPr>
              <w:t xml:space="preserve">יתוח חדש, תפקיד חברת הפיתוח לייעץ </w:t>
            </w:r>
            <w:r w:rsidRPr="009C24A1">
              <w:rPr>
                <w:rFonts w:ascii="David" w:hAnsi="David" w:cs="David" w:hint="cs"/>
                <w:sz w:val="24"/>
                <w:szCs w:val="24"/>
                <w:rtl/>
              </w:rPr>
              <w:t xml:space="preserve">למשרד </w:t>
            </w:r>
            <w:r w:rsidR="008D61B0" w:rsidRPr="009C24A1">
              <w:rPr>
                <w:rFonts w:ascii="David" w:hAnsi="David" w:cs="David" w:hint="cs"/>
                <w:sz w:val="24"/>
                <w:szCs w:val="24"/>
                <w:rtl/>
              </w:rPr>
              <w:t>על משך ההכשרה הנדרשת בהתאם לפיצוח</w:t>
            </w:r>
            <w:r w:rsidRPr="009C24A1">
              <w:rPr>
                <w:rFonts w:ascii="David" w:hAnsi="David" w:cs="David" w:hint="cs"/>
                <w:sz w:val="24"/>
                <w:szCs w:val="24"/>
                <w:rtl/>
              </w:rPr>
              <w:t>.</w:t>
            </w:r>
            <w:r w:rsidR="008D61B0" w:rsidRPr="009C24A1">
              <w:rPr>
                <w:rFonts w:ascii="David" w:hAnsi="David" w:cs="David" w:hint="cs"/>
                <w:sz w:val="24"/>
                <w:szCs w:val="24"/>
                <w:rtl/>
              </w:rPr>
              <w:t xml:space="preserve"> </w:t>
            </w:r>
          </w:p>
          <w:p w14:paraId="54BEF0DB" w14:textId="77777777" w:rsidR="008D61B0" w:rsidRPr="009C24A1" w:rsidRDefault="008D61B0" w:rsidP="009C24A1">
            <w:pPr>
              <w:pStyle w:val="a4"/>
              <w:numPr>
                <w:ilvl w:val="0"/>
                <w:numId w:val="33"/>
              </w:numPr>
              <w:rPr>
                <w:rFonts w:ascii="David" w:hAnsi="David" w:cs="David"/>
                <w:sz w:val="24"/>
                <w:szCs w:val="24"/>
                <w:rtl/>
              </w:rPr>
            </w:pPr>
            <w:r w:rsidRPr="009C24A1">
              <w:rPr>
                <w:rFonts w:ascii="David" w:hAnsi="David" w:cs="David" w:hint="cs"/>
                <w:sz w:val="24"/>
                <w:szCs w:val="24"/>
                <w:rtl/>
              </w:rPr>
              <w:t>מטר</w:t>
            </w:r>
            <w:r w:rsidR="009C24A1" w:rsidRPr="009C24A1">
              <w:rPr>
                <w:rFonts w:ascii="David" w:hAnsi="David" w:cs="David" w:hint="cs"/>
                <w:sz w:val="24"/>
                <w:szCs w:val="24"/>
                <w:rtl/>
              </w:rPr>
              <w:t xml:space="preserve">ת ההכשרה </w:t>
            </w:r>
            <w:r w:rsidRPr="009C24A1">
              <w:rPr>
                <w:rFonts w:ascii="David" w:hAnsi="David" w:cs="David" w:hint="cs"/>
                <w:sz w:val="24"/>
                <w:szCs w:val="24"/>
                <w:rtl/>
              </w:rPr>
              <w:t xml:space="preserve">תוגדר </w:t>
            </w:r>
            <w:r w:rsidR="009C24A1" w:rsidRPr="009C24A1">
              <w:rPr>
                <w:rFonts w:ascii="David" w:hAnsi="David" w:cs="David" w:hint="cs"/>
                <w:sz w:val="24"/>
                <w:szCs w:val="24"/>
                <w:rtl/>
              </w:rPr>
              <w:t xml:space="preserve">עבור </w:t>
            </w:r>
            <w:r w:rsidRPr="009C24A1">
              <w:rPr>
                <w:rFonts w:ascii="David" w:hAnsi="David" w:cs="David" w:hint="cs"/>
                <w:sz w:val="24"/>
                <w:szCs w:val="24"/>
                <w:rtl/>
              </w:rPr>
              <w:t xml:space="preserve">כל פרויקט </w:t>
            </w:r>
          </w:p>
        </w:tc>
      </w:tr>
      <w:tr w:rsidR="000577A3" w:rsidRPr="000577A3" w14:paraId="3AC0106B"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52D68DBC"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0C084B5A" w14:textId="77777777" w:rsidR="00BE66F8" w:rsidRPr="000577A3" w:rsidRDefault="00705823" w:rsidP="00BE66F8">
            <w:pPr>
              <w:jc w:val="center"/>
              <w:rPr>
                <w:rFonts w:ascii="David" w:hAnsi="David" w:cs="David"/>
                <w:sz w:val="24"/>
                <w:szCs w:val="24"/>
                <w:rtl/>
              </w:rPr>
            </w:pPr>
            <w:r w:rsidRPr="000577A3">
              <w:rPr>
                <w:rFonts w:ascii="David" w:eastAsia="Calibri" w:hAnsi="David" w:cs="David"/>
                <w:sz w:val="24"/>
                <w:szCs w:val="24"/>
                <w:rtl/>
              </w:rPr>
              <w:t>51</w:t>
            </w:r>
          </w:p>
        </w:tc>
        <w:tc>
          <w:tcPr>
            <w:tcW w:w="2171" w:type="dxa"/>
            <w:tcBorders>
              <w:top w:val="single" w:sz="4" w:space="0" w:color="auto"/>
              <w:left w:val="single" w:sz="4" w:space="0" w:color="auto"/>
              <w:bottom w:val="single" w:sz="4" w:space="0" w:color="auto"/>
              <w:right w:val="single" w:sz="4" w:space="0" w:color="auto"/>
            </w:tcBorders>
          </w:tcPr>
          <w:p w14:paraId="353F7E4F" w14:textId="77777777" w:rsidR="00BE66F8" w:rsidRPr="000577A3" w:rsidRDefault="00705823" w:rsidP="00BE66F8">
            <w:pPr>
              <w:jc w:val="center"/>
              <w:rPr>
                <w:rFonts w:ascii="David" w:hAnsi="David" w:cs="David"/>
                <w:sz w:val="24"/>
                <w:szCs w:val="24"/>
                <w:rtl/>
              </w:rPr>
            </w:pPr>
            <w:r w:rsidRPr="000577A3">
              <w:rPr>
                <w:rFonts w:ascii="David" w:eastAsia="Calibri" w:hAnsi="David" w:cs="David"/>
                <w:sz w:val="24"/>
                <w:szCs w:val="24"/>
                <w:rtl/>
              </w:rPr>
              <w:t>4.2</w:t>
            </w:r>
          </w:p>
        </w:tc>
        <w:tc>
          <w:tcPr>
            <w:tcW w:w="3982" w:type="dxa"/>
            <w:tcBorders>
              <w:top w:val="single" w:sz="4" w:space="0" w:color="auto"/>
              <w:left w:val="single" w:sz="4" w:space="0" w:color="auto"/>
              <w:bottom w:val="single" w:sz="4" w:space="0" w:color="auto"/>
              <w:right w:val="single" w:sz="4" w:space="0" w:color="auto"/>
            </w:tcBorders>
          </w:tcPr>
          <w:p w14:paraId="5FDD6288" w14:textId="77777777" w:rsidR="00BE66F8" w:rsidRPr="000577A3" w:rsidRDefault="00705823" w:rsidP="00E8507B">
            <w:pPr>
              <w:rPr>
                <w:rFonts w:ascii="David" w:hAnsi="David" w:cs="David"/>
                <w:b/>
                <w:bCs/>
                <w:sz w:val="24"/>
                <w:szCs w:val="24"/>
                <w:rtl/>
              </w:rPr>
            </w:pPr>
            <w:r w:rsidRPr="000577A3">
              <w:rPr>
                <w:rFonts w:ascii="David" w:eastAsia="Calibri" w:hAnsi="David" w:cs="David"/>
                <w:sz w:val="24"/>
                <w:szCs w:val="24"/>
                <w:rtl/>
              </w:rPr>
              <w:t xml:space="preserve">נבקש כי כל הארכה כאמור תעשה תוך מתן הודעה </w:t>
            </w:r>
            <w:r w:rsidRPr="000577A3">
              <w:rPr>
                <w:rFonts w:ascii="David" w:eastAsia="Calibri" w:hAnsi="David" w:cs="David"/>
                <w:b/>
                <w:bCs/>
                <w:sz w:val="24"/>
                <w:szCs w:val="24"/>
                <w:rtl/>
              </w:rPr>
              <w:t>זמן סביר מראש</w:t>
            </w:r>
            <w:r w:rsidRPr="000577A3">
              <w:rPr>
                <w:rFonts w:ascii="David" w:eastAsia="Calibri" w:hAnsi="David" w:cs="David"/>
                <w:sz w:val="24"/>
                <w:szCs w:val="24"/>
                <w:rtl/>
              </w:rPr>
              <w:t xml:space="preserve"> לנותן השירותים.</w:t>
            </w:r>
          </w:p>
        </w:tc>
        <w:tc>
          <w:tcPr>
            <w:tcW w:w="5628" w:type="dxa"/>
            <w:tcBorders>
              <w:top w:val="single" w:sz="4" w:space="0" w:color="auto"/>
              <w:left w:val="single" w:sz="4" w:space="0" w:color="auto"/>
              <w:bottom w:val="single" w:sz="4" w:space="0" w:color="auto"/>
              <w:right w:val="single" w:sz="4" w:space="0" w:color="auto"/>
            </w:tcBorders>
          </w:tcPr>
          <w:p w14:paraId="4B19E056" w14:textId="77777777" w:rsidR="00BE66F8" w:rsidRPr="000577A3" w:rsidRDefault="00705823" w:rsidP="004D4F5A">
            <w:pPr>
              <w:rPr>
                <w:rFonts w:ascii="David" w:hAnsi="David" w:cs="David"/>
                <w:sz w:val="24"/>
                <w:szCs w:val="24"/>
                <w:rtl/>
              </w:rPr>
            </w:pPr>
            <w:r w:rsidRPr="000577A3">
              <w:rPr>
                <w:rFonts w:ascii="David" w:hAnsi="David" w:cs="David" w:hint="cs"/>
                <w:sz w:val="24"/>
                <w:szCs w:val="24"/>
                <w:rtl/>
              </w:rPr>
              <w:t xml:space="preserve">הבקשה נדחית. </w:t>
            </w:r>
          </w:p>
        </w:tc>
      </w:tr>
      <w:tr w:rsidR="000577A3" w:rsidRPr="000577A3" w14:paraId="0B6012CD"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7542B627"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1B52FBD8" w14:textId="77777777" w:rsidR="00BE66F8" w:rsidRPr="000577A3" w:rsidRDefault="00705823" w:rsidP="00BE66F8">
            <w:pPr>
              <w:jc w:val="center"/>
              <w:rPr>
                <w:rFonts w:ascii="David" w:hAnsi="David" w:cs="David"/>
                <w:sz w:val="24"/>
                <w:szCs w:val="24"/>
                <w:rtl/>
              </w:rPr>
            </w:pPr>
            <w:r w:rsidRPr="000577A3">
              <w:rPr>
                <w:rFonts w:ascii="David" w:eastAsia="Calibri" w:hAnsi="David" w:cs="David"/>
                <w:sz w:val="24"/>
                <w:szCs w:val="24"/>
                <w:rtl/>
              </w:rPr>
              <w:t>51</w:t>
            </w:r>
          </w:p>
        </w:tc>
        <w:tc>
          <w:tcPr>
            <w:tcW w:w="2171" w:type="dxa"/>
            <w:tcBorders>
              <w:top w:val="single" w:sz="4" w:space="0" w:color="auto"/>
              <w:left w:val="single" w:sz="4" w:space="0" w:color="auto"/>
              <w:bottom w:val="single" w:sz="4" w:space="0" w:color="auto"/>
              <w:right w:val="single" w:sz="4" w:space="0" w:color="auto"/>
            </w:tcBorders>
          </w:tcPr>
          <w:p w14:paraId="599442BE" w14:textId="77777777" w:rsidR="00BE66F8" w:rsidRPr="000577A3" w:rsidRDefault="00705823" w:rsidP="00BE66F8">
            <w:pPr>
              <w:jc w:val="center"/>
              <w:rPr>
                <w:rFonts w:ascii="David" w:hAnsi="David" w:cs="David"/>
                <w:sz w:val="24"/>
                <w:szCs w:val="24"/>
                <w:rtl/>
              </w:rPr>
            </w:pPr>
            <w:r w:rsidRPr="000577A3">
              <w:rPr>
                <w:rFonts w:ascii="David" w:eastAsia="Calibri" w:hAnsi="David" w:cs="David"/>
                <w:sz w:val="24"/>
                <w:szCs w:val="24"/>
                <w:rtl/>
              </w:rPr>
              <w:t>4.6</w:t>
            </w:r>
          </w:p>
        </w:tc>
        <w:tc>
          <w:tcPr>
            <w:tcW w:w="3982" w:type="dxa"/>
            <w:tcBorders>
              <w:top w:val="single" w:sz="4" w:space="0" w:color="auto"/>
              <w:left w:val="single" w:sz="4" w:space="0" w:color="auto"/>
              <w:bottom w:val="single" w:sz="4" w:space="0" w:color="auto"/>
              <w:right w:val="single" w:sz="4" w:space="0" w:color="auto"/>
            </w:tcBorders>
          </w:tcPr>
          <w:p w14:paraId="27D1527C" w14:textId="77777777" w:rsidR="00BE66F8" w:rsidRPr="000577A3" w:rsidRDefault="00705823" w:rsidP="00E8507B">
            <w:pPr>
              <w:tabs>
                <w:tab w:val="left" w:pos="790"/>
                <w:tab w:val="left" w:pos="1602"/>
              </w:tabs>
              <w:jc w:val="both"/>
              <w:rPr>
                <w:rFonts w:ascii="David" w:eastAsia="Calibri" w:hAnsi="David" w:cs="David"/>
                <w:sz w:val="24"/>
                <w:szCs w:val="24"/>
                <w:rtl/>
              </w:rPr>
            </w:pPr>
            <w:r w:rsidRPr="000577A3">
              <w:rPr>
                <w:rFonts w:ascii="David" w:eastAsia="Calibri" w:hAnsi="David" w:cs="David"/>
                <w:sz w:val="24"/>
                <w:szCs w:val="24"/>
                <w:rtl/>
              </w:rPr>
              <w:t>(1) נבקש להבהיר כי לא עיכוב בגין נסיבות שאינן תלויות בנותן השירותים, ובכלל זה בגין נסיבות התלויות במזמין ו/או מי מטעמו או בכוח עליון, לא ייחשבו כהפרה.</w:t>
            </w:r>
          </w:p>
          <w:p w14:paraId="24562242" w14:textId="77777777" w:rsidR="00BE66F8" w:rsidRPr="000577A3" w:rsidRDefault="00705823" w:rsidP="00E8507B">
            <w:pPr>
              <w:rPr>
                <w:rFonts w:ascii="David" w:hAnsi="David" w:cs="David"/>
                <w:sz w:val="24"/>
                <w:szCs w:val="24"/>
                <w:rtl/>
              </w:rPr>
            </w:pPr>
            <w:r w:rsidRPr="000577A3">
              <w:rPr>
                <w:rFonts w:ascii="David" w:eastAsia="Calibri" w:hAnsi="David" w:cs="David"/>
                <w:sz w:val="24"/>
                <w:szCs w:val="24"/>
                <w:rtl/>
              </w:rPr>
              <w:t>(2) נבקש כי אי עמידה של נותן השירותים בכל אחד מהמועדים, אשר לא תוקנה תוך זמן סביר, תחשב כהפרה יסודית.</w:t>
            </w:r>
          </w:p>
        </w:tc>
        <w:tc>
          <w:tcPr>
            <w:tcW w:w="5628" w:type="dxa"/>
            <w:tcBorders>
              <w:top w:val="single" w:sz="4" w:space="0" w:color="auto"/>
              <w:left w:val="single" w:sz="4" w:space="0" w:color="auto"/>
              <w:bottom w:val="single" w:sz="4" w:space="0" w:color="auto"/>
              <w:right w:val="single" w:sz="4" w:space="0" w:color="auto"/>
            </w:tcBorders>
          </w:tcPr>
          <w:p w14:paraId="176D1532" w14:textId="77777777" w:rsidR="00891DFF" w:rsidRPr="000577A3" w:rsidRDefault="00705823" w:rsidP="00891DFF">
            <w:pPr>
              <w:rPr>
                <w:rFonts w:ascii="David" w:hAnsi="David" w:cs="David"/>
                <w:sz w:val="24"/>
                <w:szCs w:val="24"/>
                <w:rtl/>
              </w:rPr>
            </w:pPr>
            <w:r w:rsidRPr="000577A3">
              <w:rPr>
                <w:rFonts w:ascii="David" w:hAnsi="David" w:cs="David" w:hint="cs"/>
                <w:sz w:val="24"/>
                <w:szCs w:val="24"/>
                <w:rtl/>
              </w:rPr>
              <w:t xml:space="preserve">הבקשה נדחית. </w:t>
            </w:r>
          </w:p>
          <w:p w14:paraId="4ED2E320" w14:textId="77777777" w:rsidR="00BE66F8" w:rsidRPr="000577A3" w:rsidRDefault="00705823" w:rsidP="004D4F5A">
            <w:pPr>
              <w:rPr>
                <w:rFonts w:ascii="David" w:hAnsi="David" w:cs="David"/>
                <w:sz w:val="24"/>
                <w:szCs w:val="24"/>
                <w:rtl/>
              </w:rPr>
            </w:pPr>
            <w:r w:rsidRPr="000577A3">
              <w:rPr>
                <w:rFonts w:ascii="David" w:hAnsi="David" w:cs="David" w:hint="cs"/>
                <w:sz w:val="24"/>
                <w:szCs w:val="24"/>
                <w:rtl/>
              </w:rPr>
              <w:t>המשרד מחויב לסבירות והגינות בפעילותיו.</w:t>
            </w:r>
          </w:p>
        </w:tc>
      </w:tr>
      <w:tr w:rsidR="000577A3" w:rsidRPr="000577A3" w14:paraId="3510476C"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7FBE0395"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379C656A" w14:textId="77777777" w:rsidR="00BE66F8" w:rsidRPr="000577A3" w:rsidRDefault="00705823" w:rsidP="00BE66F8">
            <w:pPr>
              <w:jc w:val="center"/>
              <w:rPr>
                <w:rFonts w:ascii="David" w:eastAsia="Calibri" w:hAnsi="David" w:cs="David"/>
                <w:sz w:val="24"/>
                <w:szCs w:val="24"/>
                <w:rtl/>
              </w:rPr>
            </w:pPr>
            <w:r w:rsidRPr="000577A3">
              <w:rPr>
                <w:rFonts w:ascii="David" w:eastAsia="Calibri" w:hAnsi="David" w:cs="David"/>
                <w:sz w:val="24"/>
                <w:szCs w:val="24"/>
                <w:rtl/>
              </w:rPr>
              <w:t>52</w:t>
            </w:r>
          </w:p>
        </w:tc>
        <w:tc>
          <w:tcPr>
            <w:tcW w:w="2171" w:type="dxa"/>
            <w:tcBorders>
              <w:top w:val="single" w:sz="4" w:space="0" w:color="auto"/>
              <w:left w:val="single" w:sz="4" w:space="0" w:color="auto"/>
              <w:bottom w:val="single" w:sz="4" w:space="0" w:color="auto"/>
              <w:right w:val="single" w:sz="4" w:space="0" w:color="auto"/>
            </w:tcBorders>
          </w:tcPr>
          <w:p w14:paraId="05EB57C5" w14:textId="77777777" w:rsidR="00BE66F8" w:rsidRPr="000577A3" w:rsidRDefault="00705823" w:rsidP="00BE66F8">
            <w:pPr>
              <w:jc w:val="center"/>
              <w:rPr>
                <w:rFonts w:ascii="David" w:eastAsia="Calibri" w:hAnsi="David" w:cs="David"/>
                <w:sz w:val="24"/>
                <w:szCs w:val="24"/>
                <w:rtl/>
              </w:rPr>
            </w:pPr>
            <w:r w:rsidRPr="000577A3">
              <w:rPr>
                <w:rFonts w:ascii="David" w:eastAsia="Calibri" w:hAnsi="David" w:cs="David"/>
                <w:sz w:val="24"/>
                <w:szCs w:val="24"/>
                <w:rtl/>
              </w:rPr>
              <w:t>8.2</w:t>
            </w:r>
          </w:p>
        </w:tc>
        <w:tc>
          <w:tcPr>
            <w:tcW w:w="3982" w:type="dxa"/>
            <w:tcBorders>
              <w:top w:val="single" w:sz="4" w:space="0" w:color="auto"/>
              <w:left w:val="single" w:sz="4" w:space="0" w:color="auto"/>
              <w:bottom w:val="single" w:sz="4" w:space="0" w:color="auto"/>
              <w:right w:val="single" w:sz="4" w:space="0" w:color="auto"/>
            </w:tcBorders>
          </w:tcPr>
          <w:p w14:paraId="3092E640" w14:textId="77777777" w:rsidR="00BE66F8" w:rsidRPr="000577A3" w:rsidRDefault="00705823" w:rsidP="00E8507B">
            <w:pPr>
              <w:tabs>
                <w:tab w:val="left" w:pos="790"/>
                <w:tab w:val="left" w:pos="1602"/>
              </w:tabs>
              <w:jc w:val="both"/>
              <w:rPr>
                <w:rFonts w:ascii="David" w:eastAsia="Calibri" w:hAnsi="David" w:cs="David"/>
                <w:sz w:val="24"/>
                <w:szCs w:val="24"/>
                <w:rtl/>
              </w:rPr>
            </w:pPr>
            <w:r w:rsidRPr="000577A3">
              <w:rPr>
                <w:rFonts w:ascii="David" w:eastAsia="Calibri" w:hAnsi="David" w:cs="David"/>
                <w:sz w:val="24"/>
                <w:szCs w:val="24"/>
                <w:rtl/>
              </w:rPr>
              <w:t xml:space="preserve">נבקש לקבוע כי קיזוז כאמור יהיה בגין </w:t>
            </w:r>
            <w:r w:rsidRPr="000577A3">
              <w:rPr>
                <w:rFonts w:ascii="David" w:eastAsia="Calibri" w:hAnsi="David" w:cs="David"/>
                <w:sz w:val="24"/>
                <w:szCs w:val="24"/>
                <w:u w:val="single"/>
                <w:rtl/>
              </w:rPr>
              <w:t>סכומים קצובים מכוח הסכם זה בלבד</w:t>
            </w:r>
            <w:r w:rsidRPr="000577A3">
              <w:rPr>
                <w:rFonts w:ascii="David" w:eastAsia="Calibri" w:hAnsi="David" w:cs="David"/>
                <w:sz w:val="24"/>
                <w:szCs w:val="24"/>
                <w:rtl/>
              </w:rPr>
              <w:t xml:space="preserve">, בהתאם להוראות חוק החוזים (חלק כללי), </w:t>
            </w:r>
            <w:r w:rsidRPr="000577A3">
              <w:rPr>
                <w:rFonts w:ascii="David" w:eastAsia="Calibri" w:hAnsi="David" w:cs="David"/>
                <w:sz w:val="24"/>
                <w:szCs w:val="24"/>
                <w:rtl/>
              </w:rPr>
              <w:lastRenderedPageBreak/>
              <w:t>התשל"ג-1973, ורק בגין נזקים ישירים שנגרמו בפועל למזמין.</w:t>
            </w:r>
          </w:p>
          <w:p w14:paraId="0E97FC3F" w14:textId="77777777" w:rsidR="00BE66F8" w:rsidRPr="000577A3" w:rsidRDefault="00705823" w:rsidP="00E8507B">
            <w:pPr>
              <w:tabs>
                <w:tab w:val="left" w:pos="790"/>
                <w:tab w:val="left" w:pos="1602"/>
              </w:tabs>
              <w:jc w:val="both"/>
              <w:rPr>
                <w:rFonts w:ascii="David" w:eastAsia="Calibri" w:hAnsi="David" w:cs="David"/>
                <w:sz w:val="24"/>
                <w:szCs w:val="24"/>
                <w:rtl/>
              </w:rPr>
            </w:pPr>
            <w:r w:rsidRPr="000577A3">
              <w:rPr>
                <w:rFonts w:ascii="David" w:eastAsia="Calibri" w:hAnsi="David" w:cs="David"/>
                <w:sz w:val="24"/>
                <w:szCs w:val="24"/>
                <w:rtl/>
              </w:rPr>
              <w:t>האמור רלוונטי גם להוראות סעיף 14</w:t>
            </w:r>
          </w:p>
        </w:tc>
        <w:tc>
          <w:tcPr>
            <w:tcW w:w="5628" w:type="dxa"/>
            <w:tcBorders>
              <w:top w:val="single" w:sz="4" w:space="0" w:color="auto"/>
              <w:left w:val="single" w:sz="4" w:space="0" w:color="auto"/>
              <w:bottom w:val="single" w:sz="4" w:space="0" w:color="auto"/>
              <w:right w:val="single" w:sz="4" w:space="0" w:color="auto"/>
            </w:tcBorders>
          </w:tcPr>
          <w:p w14:paraId="77B4ABF0" w14:textId="77777777" w:rsidR="00891DFF" w:rsidRPr="000577A3" w:rsidRDefault="00705823" w:rsidP="00891DFF">
            <w:pPr>
              <w:rPr>
                <w:rFonts w:ascii="David" w:hAnsi="David" w:cs="David"/>
                <w:sz w:val="24"/>
                <w:szCs w:val="24"/>
                <w:rtl/>
              </w:rPr>
            </w:pPr>
            <w:r w:rsidRPr="000577A3">
              <w:rPr>
                <w:rFonts w:ascii="David" w:hAnsi="David" w:cs="David" w:hint="cs"/>
                <w:sz w:val="24"/>
                <w:szCs w:val="24"/>
                <w:rtl/>
              </w:rPr>
              <w:lastRenderedPageBreak/>
              <w:t xml:space="preserve">הבקשה נדחית. </w:t>
            </w:r>
          </w:p>
          <w:p w14:paraId="69351916" w14:textId="77777777" w:rsidR="00BE66F8" w:rsidRPr="000577A3" w:rsidRDefault="00705823" w:rsidP="004D4F5A">
            <w:pPr>
              <w:rPr>
                <w:rFonts w:ascii="David" w:hAnsi="David" w:cs="David"/>
                <w:sz w:val="24"/>
                <w:szCs w:val="24"/>
                <w:rtl/>
              </w:rPr>
            </w:pPr>
            <w:r w:rsidRPr="000577A3">
              <w:rPr>
                <w:rFonts w:ascii="David" w:hAnsi="David" w:cs="David" w:hint="cs"/>
                <w:sz w:val="24"/>
                <w:szCs w:val="24"/>
                <w:rtl/>
              </w:rPr>
              <w:t>המשרד פועל על פי דין.</w:t>
            </w:r>
          </w:p>
        </w:tc>
      </w:tr>
      <w:tr w:rsidR="000577A3" w:rsidRPr="000577A3" w14:paraId="1C7CF0FF"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4C90B953"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67227CBE" w14:textId="77777777" w:rsidR="00BE66F8" w:rsidRPr="000577A3" w:rsidRDefault="00705823" w:rsidP="00BE66F8">
            <w:pPr>
              <w:jc w:val="center"/>
              <w:rPr>
                <w:rFonts w:ascii="David" w:eastAsia="Calibri" w:hAnsi="David" w:cs="David"/>
                <w:sz w:val="24"/>
                <w:szCs w:val="24"/>
                <w:rtl/>
              </w:rPr>
            </w:pPr>
            <w:r w:rsidRPr="000577A3">
              <w:rPr>
                <w:rFonts w:ascii="David" w:eastAsia="Calibri" w:hAnsi="David" w:cs="David"/>
                <w:sz w:val="24"/>
                <w:szCs w:val="24"/>
                <w:rtl/>
              </w:rPr>
              <w:t>54</w:t>
            </w:r>
          </w:p>
        </w:tc>
        <w:tc>
          <w:tcPr>
            <w:tcW w:w="2171" w:type="dxa"/>
            <w:tcBorders>
              <w:top w:val="single" w:sz="4" w:space="0" w:color="auto"/>
              <w:left w:val="single" w:sz="4" w:space="0" w:color="auto"/>
              <w:bottom w:val="single" w:sz="4" w:space="0" w:color="auto"/>
              <w:right w:val="single" w:sz="4" w:space="0" w:color="auto"/>
            </w:tcBorders>
          </w:tcPr>
          <w:p w14:paraId="31186BD4" w14:textId="77777777" w:rsidR="00BE66F8" w:rsidRPr="000577A3" w:rsidRDefault="00705823" w:rsidP="00BE66F8">
            <w:pPr>
              <w:jc w:val="center"/>
              <w:rPr>
                <w:rFonts w:ascii="David" w:eastAsia="Calibri" w:hAnsi="David" w:cs="David"/>
                <w:sz w:val="24"/>
                <w:szCs w:val="24"/>
                <w:rtl/>
              </w:rPr>
            </w:pPr>
            <w:r w:rsidRPr="000577A3">
              <w:rPr>
                <w:rFonts w:ascii="David" w:eastAsia="Calibri" w:hAnsi="David" w:cs="David"/>
                <w:sz w:val="24"/>
                <w:szCs w:val="24"/>
                <w:rtl/>
              </w:rPr>
              <w:t>10</w:t>
            </w:r>
          </w:p>
        </w:tc>
        <w:tc>
          <w:tcPr>
            <w:tcW w:w="3982" w:type="dxa"/>
            <w:tcBorders>
              <w:top w:val="single" w:sz="4" w:space="0" w:color="auto"/>
              <w:left w:val="single" w:sz="4" w:space="0" w:color="auto"/>
              <w:bottom w:val="single" w:sz="4" w:space="0" w:color="auto"/>
              <w:right w:val="single" w:sz="4" w:space="0" w:color="auto"/>
            </w:tcBorders>
          </w:tcPr>
          <w:p w14:paraId="10ED5F96" w14:textId="77777777" w:rsidR="00BE66F8" w:rsidRPr="000577A3" w:rsidRDefault="00705823" w:rsidP="00E8507B">
            <w:pPr>
              <w:tabs>
                <w:tab w:val="left" w:pos="790"/>
                <w:tab w:val="left" w:pos="1602"/>
              </w:tabs>
              <w:jc w:val="both"/>
              <w:rPr>
                <w:rFonts w:ascii="David" w:eastAsia="Calibri" w:hAnsi="David" w:cs="David"/>
                <w:sz w:val="24"/>
                <w:szCs w:val="24"/>
                <w:rtl/>
              </w:rPr>
            </w:pPr>
            <w:r w:rsidRPr="000577A3">
              <w:rPr>
                <w:rFonts w:ascii="David" w:eastAsia="Calibri" w:hAnsi="David" w:cs="David"/>
                <w:sz w:val="24"/>
                <w:szCs w:val="24"/>
                <w:rtl/>
              </w:rPr>
              <w:t>נבקש להבהיר כי ההתחייבות למניעת ניגוד עניינים חלה על עובדי נותן השירותים ולא על נותן השירותים עצמו (שאחרת בניגוד למקרה של מידור עובדי נותן השירותים, התחייבות כזו מצד נותן השירותים עצמו עשויה אף להיחשב הסדר כובל)</w:t>
            </w:r>
            <w:r w:rsidRPr="000577A3">
              <w:rPr>
                <w:rFonts w:ascii="David" w:eastAsia="Calibri" w:hAnsi="David" w:cs="David"/>
                <w:sz w:val="24"/>
                <w:szCs w:val="24"/>
              </w:rPr>
              <w:t>;</w:t>
            </w:r>
            <w:r w:rsidRPr="000577A3">
              <w:rPr>
                <w:rFonts w:ascii="David" w:eastAsia="Calibri" w:hAnsi="David" w:cs="David"/>
                <w:sz w:val="24"/>
                <w:szCs w:val="24"/>
                <w:rtl/>
              </w:rPr>
              <w:t xml:space="preserve"> לחילופין, יש להבהיר כי שירותים שנותן נותן השירותים או כל גוף קשור בו, מסוג השירותים הניתנים לפי מכרז זה, לכל צד שלישי, אינם בבחינת ניגוד עניינים, ובלבד שאין שימוש בחומר סודי של המשרד</w:t>
            </w:r>
          </w:p>
        </w:tc>
        <w:tc>
          <w:tcPr>
            <w:tcW w:w="5628" w:type="dxa"/>
            <w:tcBorders>
              <w:top w:val="single" w:sz="4" w:space="0" w:color="auto"/>
              <w:left w:val="single" w:sz="4" w:space="0" w:color="auto"/>
              <w:bottom w:val="single" w:sz="4" w:space="0" w:color="auto"/>
              <w:right w:val="single" w:sz="4" w:space="0" w:color="auto"/>
            </w:tcBorders>
          </w:tcPr>
          <w:p w14:paraId="7D78C07A" w14:textId="77777777" w:rsidR="00BE66F8" w:rsidRPr="000577A3" w:rsidRDefault="00036221" w:rsidP="00BE66F8">
            <w:pPr>
              <w:rPr>
                <w:rFonts w:ascii="David" w:hAnsi="David" w:cs="David"/>
                <w:sz w:val="24"/>
                <w:szCs w:val="24"/>
                <w:rtl/>
              </w:rPr>
            </w:pPr>
            <w:r>
              <w:rPr>
                <w:rFonts w:ascii="David" w:hAnsi="David" w:cs="David" w:hint="cs"/>
                <w:sz w:val="24"/>
                <w:szCs w:val="24"/>
                <w:rtl/>
              </w:rPr>
              <w:t>הבקשה נדחית.</w:t>
            </w:r>
          </w:p>
        </w:tc>
      </w:tr>
      <w:tr w:rsidR="000577A3" w:rsidRPr="000577A3" w14:paraId="5879F1D7"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0036370A"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3AEA2A4A" w14:textId="77777777" w:rsidR="00BE66F8" w:rsidRPr="000577A3" w:rsidRDefault="00705823" w:rsidP="00BE66F8">
            <w:pPr>
              <w:jc w:val="center"/>
              <w:rPr>
                <w:rFonts w:ascii="David" w:eastAsia="Calibri" w:hAnsi="David" w:cs="David"/>
                <w:sz w:val="24"/>
                <w:szCs w:val="24"/>
                <w:rtl/>
              </w:rPr>
            </w:pPr>
            <w:r w:rsidRPr="000577A3">
              <w:rPr>
                <w:rFonts w:ascii="David" w:eastAsia="Calibri" w:hAnsi="David" w:cs="David"/>
                <w:sz w:val="24"/>
                <w:szCs w:val="24"/>
                <w:rtl/>
              </w:rPr>
              <w:t>55</w:t>
            </w:r>
          </w:p>
        </w:tc>
        <w:tc>
          <w:tcPr>
            <w:tcW w:w="2171" w:type="dxa"/>
            <w:tcBorders>
              <w:top w:val="single" w:sz="4" w:space="0" w:color="auto"/>
              <w:left w:val="single" w:sz="4" w:space="0" w:color="auto"/>
              <w:bottom w:val="single" w:sz="4" w:space="0" w:color="auto"/>
              <w:right w:val="single" w:sz="4" w:space="0" w:color="auto"/>
            </w:tcBorders>
          </w:tcPr>
          <w:p w14:paraId="44652071" w14:textId="77777777" w:rsidR="00BE66F8" w:rsidRPr="000577A3" w:rsidRDefault="00705823" w:rsidP="00BE66F8">
            <w:pPr>
              <w:tabs>
                <w:tab w:val="left" w:pos="790"/>
                <w:tab w:val="left" w:pos="1602"/>
              </w:tabs>
              <w:ind w:right="-142"/>
              <w:rPr>
                <w:rFonts w:ascii="David" w:eastAsia="Calibri" w:hAnsi="David" w:cs="David"/>
                <w:sz w:val="24"/>
                <w:szCs w:val="24"/>
                <w:rtl/>
              </w:rPr>
            </w:pPr>
            <w:r w:rsidRPr="000577A3">
              <w:rPr>
                <w:rFonts w:ascii="David" w:eastAsia="Calibri" w:hAnsi="David" w:cs="David"/>
                <w:sz w:val="24"/>
                <w:szCs w:val="24"/>
                <w:rtl/>
              </w:rPr>
              <w:t>11.5+11.6+11.7+11.8</w:t>
            </w:r>
          </w:p>
          <w:p w14:paraId="769A62D1" w14:textId="77777777" w:rsidR="00BE66F8" w:rsidRPr="000577A3" w:rsidRDefault="00705823" w:rsidP="00BE66F8">
            <w:pPr>
              <w:jc w:val="center"/>
              <w:rPr>
                <w:rFonts w:ascii="David" w:eastAsia="Calibri" w:hAnsi="David" w:cs="David"/>
                <w:sz w:val="24"/>
                <w:szCs w:val="24"/>
                <w:rtl/>
              </w:rPr>
            </w:pPr>
            <w:r w:rsidRPr="000577A3">
              <w:rPr>
                <w:rFonts w:ascii="David" w:eastAsia="Calibri" w:hAnsi="David" w:cs="David"/>
                <w:sz w:val="24"/>
                <w:szCs w:val="24"/>
                <w:rtl/>
              </w:rPr>
              <w:t>11.9</w:t>
            </w:r>
          </w:p>
        </w:tc>
        <w:tc>
          <w:tcPr>
            <w:tcW w:w="3982" w:type="dxa"/>
            <w:tcBorders>
              <w:top w:val="single" w:sz="4" w:space="0" w:color="auto"/>
              <w:left w:val="single" w:sz="4" w:space="0" w:color="auto"/>
              <w:bottom w:val="single" w:sz="4" w:space="0" w:color="auto"/>
              <w:right w:val="single" w:sz="4" w:space="0" w:color="auto"/>
            </w:tcBorders>
          </w:tcPr>
          <w:p w14:paraId="1BCDEEFA" w14:textId="77777777" w:rsidR="00BE66F8" w:rsidRPr="000577A3" w:rsidRDefault="00705823" w:rsidP="00E8507B">
            <w:pPr>
              <w:tabs>
                <w:tab w:val="left" w:pos="790"/>
                <w:tab w:val="left" w:pos="1602"/>
              </w:tabs>
              <w:jc w:val="both"/>
              <w:rPr>
                <w:rFonts w:ascii="David" w:eastAsia="Calibri" w:hAnsi="David" w:cs="David"/>
                <w:sz w:val="24"/>
                <w:szCs w:val="24"/>
                <w:rtl/>
              </w:rPr>
            </w:pPr>
            <w:r w:rsidRPr="000577A3">
              <w:rPr>
                <w:rFonts w:ascii="David" w:eastAsia="Calibri" w:hAnsi="David" w:cs="David"/>
                <w:sz w:val="24"/>
                <w:szCs w:val="24"/>
                <w:rtl/>
              </w:rPr>
              <w:t>נבקש להבהיר כי זכותו של המשרד לקבל את המידע ולערוך ביקורת תהיה מוגבלת, שכן ישנם פרטים אשר אין ביכולת נותן השירותים לחשוף, אשר חוסים תחת חוק הגנת הפרטיות, ומהווים מידע רגיש. על נותן השירותים חלה חובה לשמור על פרטים אלו ולא לחשוף אותם לכל צד שלישי. משכך, למשל, לא יוכל להעביר נותן השירותים למשרד תלושי שכר, ביטוח לאומי וכו'. הדבר מקבל משנה תוקף משאין יחסי עובד מעביד בין המשרד לעובדי נותן השירותים.</w:t>
            </w:r>
          </w:p>
        </w:tc>
        <w:tc>
          <w:tcPr>
            <w:tcW w:w="5628" w:type="dxa"/>
            <w:tcBorders>
              <w:top w:val="single" w:sz="4" w:space="0" w:color="auto"/>
              <w:left w:val="single" w:sz="4" w:space="0" w:color="auto"/>
              <w:bottom w:val="single" w:sz="4" w:space="0" w:color="auto"/>
              <w:right w:val="single" w:sz="4" w:space="0" w:color="auto"/>
            </w:tcBorders>
          </w:tcPr>
          <w:p w14:paraId="4655BAD2" w14:textId="77777777" w:rsidR="00BE66F8" w:rsidRDefault="004D4F5A" w:rsidP="00BE66F8">
            <w:pPr>
              <w:rPr>
                <w:rFonts w:ascii="David" w:hAnsi="David" w:cs="David"/>
                <w:sz w:val="24"/>
                <w:szCs w:val="24"/>
                <w:rtl/>
              </w:rPr>
            </w:pPr>
            <w:r>
              <w:rPr>
                <w:rFonts w:ascii="David" w:hAnsi="David" w:cs="David" w:hint="cs"/>
                <w:sz w:val="24"/>
                <w:szCs w:val="24"/>
                <w:rtl/>
              </w:rPr>
              <w:t>הבקשה נדחית.</w:t>
            </w:r>
          </w:p>
          <w:p w14:paraId="61ECE780" w14:textId="77777777" w:rsidR="004D4F5A" w:rsidRPr="000577A3" w:rsidRDefault="004D4F5A" w:rsidP="00BE66F8">
            <w:pPr>
              <w:rPr>
                <w:rFonts w:ascii="David" w:hAnsi="David" w:cs="David"/>
                <w:sz w:val="24"/>
                <w:szCs w:val="24"/>
                <w:rtl/>
              </w:rPr>
            </w:pPr>
            <w:r>
              <w:rPr>
                <w:rFonts w:ascii="David" w:hAnsi="David" w:cs="David" w:hint="cs"/>
                <w:sz w:val="24"/>
                <w:szCs w:val="24"/>
                <w:rtl/>
              </w:rPr>
              <w:t>מטרת הביקורת, פיקוח ובקרה כמפורט בהרחבה בסעיף 11 הינו אמצעי להבטיח ביצוע הוראות הסכם במלואו וכפי שמצוין במסמכי המכרז ובהוראות ההסכם.</w:t>
            </w:r>
          </w:p>
        </w:tc>
      </w:tr>
      <w:tr w:rsidR="000577A3" w:rsidRPr="000577A3" w14:paraId="054B9A46"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593FA4DD"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79A4915E" w14:textId="77777777" w:rsidR="00BE66F8" w:rsidRPr="000577A3" w:rsidRDefault="00705823" w:rsidP="00BE66F8">
            <w:pPr>
              <w:jc w:val="center"/>
              <w:rPr>
                <w:rFonts w:ascii="David" w:eastAsia="Calibri" w:hAnsi="David" w:cs="David"/>
                <w:sz w:val="24"/>
                <w:szCs w:val="24"/>
                <w:rtl/>
              </w:rPr>
            </w:pPr>
            <w:r w:rsidRPr="000577A3">
              <w:rPr>
                <w:rFonts w:ascii="David" w:eastAsia="Calibri" w:hAnsi="David" w:cs="David"/>
                <w:sz w:val="24"/>
                <w:szCs w:val="24"/>
                <w:rtl/>
              </w:rPr>
              <w:t>59</w:t>
            </w:r>
          </w:p>
        </w:tc>
        <w:tc>
          <w:tcPr>
            <w:tcW w:w="2171" w:type="dxa"/>
            <w:tcBorders>
              <w:top w:val="single" w:sz="4" w:space="0" w:color="auto"/>
              <w:left w:val="single" w:sz="4" w:space="0" w:color="auto"/>
              <w:bottom w:val="single" w:sz="4" w:space="0" w:color="auto"/>
              <w:right w:val="single" w:sz="4" w:space="0" w:color="auto"/>
            </w:tcBorders>
          </w:tcPr>
          <w:p w14:paraId="3969B03F" w14:textId="77777777" w:rsidR="00BE66F8" w:rsidRPr="000577A3" w:rsidRDefault="00705823" w:rsidP="00BE66F8">
            <w:pPr>
              <w:tabs>
                <w:tab w:val="left" w:pos="790"/>
                <w:tab w:val="left" w:pos="1602"/>
              </w:tabs>
              <w:ind w:right="-142"/>
              <w:rPr>
                <w:rFonts w:ascii="David" w:eastAsia="Calibri" w:hAnsi="David" w:cs="David"/>
                <w:sz w:val="24"/>
                <w:szCs w:val="24"/>
                <w:rtl/>
              </w:rPr>
            </w:pPr>
            <w:r w:rsidRPr="000577A3">
              <w:rPr>
                <w:rFonts w:ascii="David" w:eastAsia="Calibri" w:hAnsi="David" w:cs="David"/>
                <w:sz w:val="24"/>
                <w:szCs w:val="24"/>
                <w:rtl/>
              </w:rPr>
              <w:t>15.1</w:t>
            </w:r>
          </w:p>
        </w:tc>
        <w:tc>
          <w:tcPr>
            <w:tcW w:w="3982" w:type="dxa"/>
            <w:tcBorders>
              <w:top w:val="single" w:sz="4" w:space="0" w:color="auto"/>
              <w:left w:val="single" w:sz="4" w:space="0" w:color="auto"/>
              <w:bottom w:val="single" w:sz="4" w:space="0" w:color="auto"/>
              <w:right w:val="single" w:sz="4" w:space="0" w:color="auto"/>
            </w:tcBorders>
          </w:tcPr>
          <w:p w14:paraId="269B2659" w14:textId="77777777" w:rsidR="00BE66F8" w:rsidRPr="000577A3" w:rsidRDefault="00705823" w:rsidP="00E8507B">
            <w:pPr>
              <w:tabs>
                <w:tab w:val="left" w:pos="790"/>
                <w:tab w:val="left" w:pos="1602"/>
              </w:tabs>
              <w:jc w:val="both"/>
              <w:rPr>
                <w:rFonts w:ascii="David" w:eastAsia="Calibri" w:hAnsi="David" w:cs="David"/>
                <w:sz w:val="24"/>
                <w:szCs w:val="24"/>
                <w:rtl/>
              </w:rPr>
            </w:pPr>
            <w:r w:rsidRPr="000577A3">
              <w:rPr>
                <w:rFonts w:ascii="David" w:eastAsia="Calibri" w:hAnsi="David" w:cs="David"/>
                <w:sz w:val="24"/>
                <w:szCs w:val="24"/>
                <w:rtl/>
              </w:rPr>
              <w:t xml:space="preserve">(1) נבקש לקבוע ולהבהיר, כי כל צד יישא באחריות החלה עליו על פי דין, כך שעל אף האמור בכל מקום אחר, נותן השירותים (וכל מי מטעמו) יישא באחריות לנזק ישיר בלבד. </w:t>
            </w:r>
          </w:p>
          <w:p w14:paraId="291AE66C" w14:textId="77777777" w:rsidR="00BE66F8" w:rsidRPr="000577A3" w:rsidRDefault="00705823" w:rsidP="00E8507B">
            <w:pPr>
              <w:tabs>
                <w:tab w:val="left" w:pos="790"/>
                <w:tab w:val="left" w:pos="1602"/>
              </w:tabs>
              <w:jc w:val="both"/>
              <w:rPr>
                <w:rFonts w:ascii="David" w:eastAsia="Calibri" w:hAnsi="David" w:cs="David"/>
                <w:sz w:val="24"/>
                <w:szCs w:val="24"/>
                <w:rtl/>
              </w:rPr>
            </w:pPr>
            <w:r w:rsidRPr="000577A3">
              <w:rPr>
                <w:rFonts w:ascii="David" w:eastAsia="Calibri" w:hAnsi="David" w:cs="David"/>
                <w:sz w:val="24"/>
                <w:szCs w:val="24"/>
                <w:rtl/>
              </w:rPr>
              <w:lastRenderedPageBreak/>
              <w:t>אין סיבה להטיל על נותן השירותים אחריות קפידה על כל נזק שנגרם בתקופת מתן השירותים, ככל שהנזק לא נגרם בשל מעשה או מחדל של נותן השירותים או מי מטעמו.</w:t>
            </w:r>
          </w:p>
          <w:p w14:paraId="080678A8" w14:textId="77777777" w:rsidR="00BE66F8" w:rsidRPr="000577A3" w:rsidRDefault="00705823" w:rsidP="00E8507B">
            <w:pPr>
              <w:tabs>
                <w:tab w:val="left" w:pos="790"/>
                <w:tab w:val="left" w:pos="1602"/>
              </w:tabs>
              <w:jc w:val="both"/>
              <w:rPr>
                <w:rFonts w:ascii="David" w:eastAsia="Calibri" w:hAnsi="David" w:cs="David"/>
                <w:sz w:val="24"/>
                <w:szCs w:val="24"/>
                <w:rtl/>
              </w:rPr>
            </w:pPr>
            <w:r w:rsidRPr="000577A3">
              <w:rPr>
                <w:rFonts w:ascii="David" w:eastAsia="Calibri" w:hAnsi="David" w:cs="David"/>
                <w:sz w:val="24"/>
                <w:szCs w:val="24"/>
                <w:rtl/>
              </w:rPr>
              <w:t xml:space="preserve">משכך לא יישא נותן השירותים באחריות לכל נזק עקיף, תוצאתי, מיוחד או עונשי שייגרם למשרד, או למי מטעמו או לצד שלישי כלשהו, לרבות אובדן הכנסה, אובדן נתונים, עלויות השבתה, הפסד רווח או פגיעה במוניטין. נותן השירותים לא יהיה אחראי לנזק שייגרם כתוצאה מהוראה של המשרד, או כתוצאה מכל מעשה או מחדל של מי מטעמו. </w:t>
            </w:r>
          </w:p>
          <w:p w14:paraId="7B4F7A14" w14:textId="77777777" w:rsidR="00BE66F8" w:rsidRPr="000577A3" w:rsidRDefault="00705823" w:rsidP="00E8507B">
            <w:pPr>
              <w:tabs>
                <w:tab w:val="left" w:pos="790"/>
                <w:tab w:val="left" w:pos="1602"/>
              </w:tabs>
              <w:jc w:val="both"/>
              <w:rPr>
                <w:rFonts w:ascii="David" w:eastAsia="Calibri" w:hAnsi="David" w:cs="David"/>
                <w:sz w:val="24"/>
                <w:szCs w:val="24"/>
                <w:rtl/>
              </w:rPr>
            </w:pPr>
            <w:r w:rsidRPr="000577A3">
              <w:rPr>
                <w:rFonts w:ascii="David" w:eastAsia="Calibri" w:hAnsi="David" w:cs="David"/>
                <w:sz w:val="24"/>
                <w:szCs w:val="24"/>
                <w:rtl/>
              </w:rPr>
              <w:t xml:space="preserve"> (2) נבקש להבהיר כי בכל מקרה, גבול אחריות נותן השירותים לשיפוי ולפיצוי בגין נזקים כלשהם, לא יעלה על תקרה כוללת ומצטברת של סך התמורה ששולמה לנותן השירותים בפועל ב-12 החודשים הרצופים שקדמו למועד התגבשות עילת התביעה בגין הנזק כאמור לעיל. הגבלות האחריות כאמור תחולנה לגבי כל תביעה מכל סוג שהוא, תהא עילתה אשר תהא, בין חוזית, בין נזיקית ובין אחרת.</w:t>
            </w:r>
          </w:p>
        </w:tc>
        <w:tc>
          <w:tcPr>
            <w:tcW w:w="5628" w:type="dxa"/>
            <w:tcBorders>
              <w:top w:val="single" w:sz="4" w:space="0" w:color="auto"/>
              <w:left w:val="single" w:sz="4" w:space="0" w:color="auto"/>
              <w:bottom w:val="single" w:sz="4" w:space="0" w:color="auto"/>
              <w:right w:val="single" w:sz="4" w:space="0" w:color="auto"/>
            </w:tcBorders>
          </w:tcPr>
          <w:p w14:paraId="330B422F" w14:textId="77777777" w:rsidR="002940E0" w:rsidRPr="000577A3" w:rsidRDefault="00705823" w:rsidP="002940E0">
            <w:pPr>
              <w:rPr>
                <w:rFonts w:ascii="David" w:hAnsi="David" w:cs="David"/>
                <w:sz w:val="24"/>
                <w:szCs w:val="24"/>
                <w:rtl/>
              </w:rPr>
            </w:pPr>
            <w:r w:rsidRPr="000577A3">
              <w:rPr>
                <w:rFonts w:ascii="David" w:hAnsi="David" w:cs="David" w:hint="cs"/>
                <w:sz w:val="24"/>
                <w:szCs w:val="24"/>
                <w:rtl/>
              </w:rPr>
              <w:lastRenderedPageBreak/>
              <w:t xml:space="preserve">הבקשה נדחית. </w:t>
            </w:r>
          </w:p>
          <w:p w14:paraId="51F6D4B9" w14:textId="77777777" w:rsidR="00BE66F8" w:rsidRPr="000577A3" w:rsidRDefault="00BE66F8" w:rsidP="002940E0">
            <w:pPr>
              <w:rPr>
                <w:rFonts w:ascii="David" w:hAnsi="David" w:cs="David"/>
                <w:sz w:val="24"/>
                <w:szCs w:val="24"/>
                <w:rtl/>
              </w:rPr>
            </w:pPr>
          </w:p>
        </w:tc>
      </w:tr>
      <w:tr w:rsidR="000577A3" w:rsidRPr="000577A3" w14:paraId="2A625C96"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406A1378"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4079CA98" w14:textId="77777777" w:rsidR="00BE66F8" w:rsidRPr="000577A3" w:rsidRDefault="00705823" w:rsidP="00BE66F8">
            <w:pPr>
              <w:jc w:val="center"/>
              <w:rPr>
                <w:rFonts w:ascii="David" w:eastAsia="Calibri" w:hAnsi="David" w:cs="David"/>
                <w:sz w:val="24"/>
                <w:szCs w:val="24"/>
                <w:rtl/>
              </w:rPr>
            </w:pPr>
            <w:r w:rsidRPr="000577A3">
              <w:rPr>
                <w:rFonts w:ascii="David" w:eastAsia="Calibri" w:hAnsi="David" w:cs="David"/>
                <w:sz w:val="24"/>
                <w:szCs w:val="24"/>
                <w:rtl/>
              </w:rPr>
              <w:t>59</w:t>
            </w:r>
          </w:p>
        </w:tc>
        <w:tc>
          <w:tcPr>
            <w:tcW w:w="2171" w:type="dxa"/>
            <w:tcBorders>
              <w:top w:val="single" w:sz="4" w:space="0" w:color="auto"/>
              <w:left w:val="single" w:sz="4" w:space="0" w:color="auto"/>
              <w:bottom w:val="single" w:sz="4" w:space="0" w:color="auto"/>
              <w:right w:val="single" w:sz="4" w:space="0" w:color="auto"/>
            </w:tcBorders>
          </w:tcPr>
          <w:p w14:paraId="1B5E078E" w14:textId="77777777" w:rsidR="00BE66F8" w:rsidRPr="000577A3" w:rsidRDefault="00705823" w:rsidP="00BE66F8">
            <w:pPr>
              <w:tabs>
                <w:tab w:val="left" w:pos="790"/>
                <w:tab w:val="left" w:pos="1602"/>
              </w:tabs>
              <w:ind w:right="-142"/>
              <w:rPr>
                <w:rFonts w:ascii="David" w:eastAsia="Calibri" w:hAnsi="David" w:cs="David"/>
                <w:sz w:val="24"/>
                <w:szCs w:val="24"/>
                <w:rtl/>
              </w:rPr>
            </w:pPr>
            <w:r w:rsidRPr="000577A3">
              <w:rPr>
                <w:rFonts w:ascii="David" w:eastAsia="Calibri" w:hAnsi="David" w:cs="David"/>
                <w:sz w:val="24"/>
                <w:szCs w:val="24"/>
                <w:rtl/>
              </w:rPr>
              <w:t>15.3</w:t>
            </w:r>
          </w:p>
        </w:tc>
        <w:tc>
          <w:tcPr>
            <w:tcW w:w="3982" w:type="dxa"/>
            <w:tcBorders>
              <w:top w:val="single" w:sz="4" w:space="0" w:color="auto"/>
              <w:left w:val="single" w:sz="4" w:space="0" w:color="auto"/>
              <w:bottom w:val="single" w:sz="4" w:space="0" w:color="auto"/>
              <w:right w:val="single" w:sz="4" w:space="0" w:color="auto"/>
            </w:tcBorders>
          </w:tcPr>
          <w:p w14:paraId="0154A05E" w14:textId="77777777" w:rsidR="00BE66F8" w:rsidRPr="000577A3" w:rsidRDefault="00705823" w:rsidP="00E8507B">
            <w:pPr>
              <w:tabs>
                <w:tab w:val="left" w:pos="790"/>
                <w:tab w:val="left" w:pos="1602"/>
              </w:tabs>
              <w:jc w:val="both"/>
              <w:rPr>
                <w:rFonts w:ascii="David" w:eastAsia="Calibri" w:hAnsi="David" w:cs="David"/>
                <w:sz w:val="24"/>
                <w:szCs w:val="24"/>
                <w:rtl/>
              </w:rPr>
            </w:pPr>
            <w:r w:rsidRPr="000577A3">
              <w:rPr>
                <w:rFonts w:ascii="David" w:eastAsia="Calibri" w:hAnsi="David" w:cs="David"/>
                <w:sz w:val="24"/>
                <w:szCs w:val="24"/>
                <w:rtl/>
              </w:rPr>
              <w:t xml:space="preserve">נבקש כי השיפוי לפי הסעיפים יהיה כפוף למתן פס"ד חלוט של ערכאה שיפוטית מוסמכת, בכפוף לכך שהמשרד נתן לנותן השירותים הודעה מידית על כל תביעה או דרישה כאמור, סייע לנותן השירותים ככל שנדרש על ידו באופן סביר ולא התפשר בכל </w:t>
            </w:r>
            <w:r w:rsidRPr="000577A3">
              <w:rPr>
                <w:rFonts w:ascii="David" w:eastAsia="Calibri" w:hAnsi="David" w:cs="David"/>
                <w:sz w:val="24"/>
                <w:szCs w:val="24"/>
                <w:rtl/>
              </w:rPr>
              <w:lastRenderedPageBreak/>
              <w:t>תביעה או דרישה כאמור ללא קבלת הסכמת נותן השירותים לכך מראש ובכתב"</w:t>
            </w:r>
          </w:p>
        </w:tc>
        <w:tc>
          <w:tcPr>
            <w:tcW w:w="5628" w:type="dxa"/>
            <w:tcBorders>
              <w:top w:val="single" w:sz="4" w:space="0" w:color="auto"/>
              <w:left w:val="single" w:sz="4" w:space="0" w:color="auto"/>
              <w:bottom w:val="single" w:sz="4" w:space="0" w:color="auto"/>
              <w:right w:val="single" w:sz="4" w:space="0" w:color="auto"/>
            </w:tcBorders>
          </w:tcPr>
          <w:p w14:paraId="2698D818" w14:textId="77777777" w:rsidR="002940E0" w:rsidRPr="000577A3" w:rsidRDefault="00705823" w:rsidP="002940E0">
            <w:pPr>
              <w:rPr>
                <w:rFonts w:ascii="David" w:hAnsi="David" w:cs="David"/>
                <w:sz w:val="24"/>
                <w:szCs w:val="24"/>
                <w:rtl/>
              </w:rPr>
            </w:pPr>
            <w:r w:rsidRPr="000577A3">
              <w:rPr>
                <w:rFonts w:ascii="David" w:hAnsi="David" w:cs="David" w:hint="cs"/>
                <w:sz w:val="24"/>
                <w:szCs w:val="24"/>
                <w:rtl/>
              </w:rPr>
              <w:lastRenderedPageBreak/>
              <w:t xml:space="preserve">הבקשה נדחית. </w:t>
            </w:r>
          </w:p>
          <w:p w14:paraId="50A6CF0F" w14:textId="77777777" w:rsidR="00BE66F8" w:rsidRPr="000577A3" w:rsidRDefault="00BE66F8" w:rsidP="002940E0">
            <w:pPr>
              <w:rPr>
                <w:rFonts w:ascii="David" w:hAnsi="David" w:cs="David"/>
                <w:sz w:val="24"/>
                <w:szCs w:val="24"/>
                <w:rtl/>
              </w:rPr>
            </w:pPr>
          </w:p>
        </w:tc>
      </w:tr>
      <w:tr w:rsidR="000577A3" w:rsidRPr="000577A3" w14:paraId="6BE71067"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1A86B877"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3D5F7C21" w14:textId="77777777" w:rsidR="00BE66F8" w:rsidRPr="000577A3" w:rsidRDefault="00705823" w:rsidP="00BE66F8">
            <w:pPr>
              <w:jc w:val="center"/>
              <w:rPr>
                <w:rFonts w:ascii="David" w:eastAsia="Calibri" w:hAnsi="David" w:cs="David"/>
                <w:sz w:val="24"/>
                <w:szCs w:val="24"/>
                <w:rtl/>
              </w:rPr>
            </w:pPr>
            <w:r w:rsidRPr="000577A3">
              <w:rPr>
                <w:rFonts w:ascii="David" w:eastAsia="Calibri" w:hAnsi="David" w:cs="David"/>
                <w:sz w:val="24"/>
                <w:szCs w:val="24"/>
                <w:rtl/>
              </w:rPr>
              <w:t>59</w:t>
            </w:r>
          </w:p>
        </w:tc>
        <w:tc>
          <w:tcPr>
            <w:tcW w:w="2171" w:type="dxa"/>
            <w:tcBorders>
              <w:top w:val="single" w:sz="4" w:space="0" w:color="auto"/>
              <w:left w:val="single" w:sz="4" w:space="0" w:color="auto"/>
              <w:bottom w:val="single" w:sz="4" w:space="0" w:color="auto"/>
              <w:right w:val="single" w:sz="4" w:space="0" w:color="auto"/>
            </w:tcBorders>
          </w:tcPr>
          <w:p w14:paraId="1329E218" w14:textId="77777777" w:rsidR="00BE66F8" w:rsidRPr="000577A3" w:rsidRDefault="00705823" w:rsidP="00BE66F8">
            <w:pPr>
              <w:tabs>
                <w:tab w:val="left" w:pos="790"/>
                <w:tab w:val="left" w:pos="1602"/>
              </w:tabs>
              <w:ind w:right="-142"/>
              <w:rPr>
                <w:rFonts w:ascii="David" w:eastAsia="Calibri" w:hAnsi="David" w:cs="David"/>
                <w:sz w:val="24"/>
                <w:szCs w:val="24"/>
                <w:rtl/>
              </w:rPr>
            </w:pPr>
            <w:r w:rsidRPr="000577A3">
              <w:rPr>
                <w:rFonts w:ascii="David" w:eastAsia="Calibri" w:hAnsi="David" w:cs="David"/>
                <w:sz w:val="24"/>
                <w:szCs w:val="24"/>
                <w:rtl/>
              </w:rPr>
              <w:t>16</w:t>
            </w:r>
          </w:p>
        </w:tc>
        <w:tc>
          <w:tcPr>
            <w:tcW w:w="3982" w:type="dxa"/>
            <w:tcBorders>
              <w:top w:val="single" w:sz="4" w:space="0" w:color="auto"/>
              <w:left w:val="single" w:sz="4" w:space="0" w:color="auto"/>
              <w:bottom w:val="single" w:sz="4" w:space="0" w:color="auto"/>
              <w:right w:val="single" w:sz="4" w:space="0" w:color="auto"/>
            </w:tcBorders>
          </w:tcPr>
          <w:p w14:paraId="48D37FF8" w14:textId="77777777" w:rsidR="00BE66F8" w:rsidRPr="000577A3" w:rsidRDefault="00705823" w:rsidP="00E8507B">
            <w:pPr>
              <w:tabs>
                <w:tab w:val="left" w:pos="790"/>
                <w:tab w:val="left" w:pos="1602"/>
              </w:tabs>
              <w:jc w:val="both"/>
              <w:rPr>
                <w:rFonts w:ascii="David" w:eastAsia="Calibri" w:hAnsi="David" w:cs="David"/>
                <w:sz w:val="24"/>
                <w:szCs w:val="24"/>
                <w:rtl/>
              </w:rPr>
            </w:pPr>
            <w:r w:rsidRPr="000577A3">
              <w:rPr>
                <w:rFonts w:ascii="David" w:eastAsia="Calibri" w:hAnsi="David" w:cs="David"/>
                <w:sz w:val="24"/>
                <w:szCs w:val="24"/>
                <w:rtl/>
              </w:rPr>
              <w:t>נבקש להבהיר כי  כל תוכן או מידע גנרי, וכן כל מתודולוגיות ושיטת עבודה,  ידע מקצועי, מוצרים  ו-</w:t>
            </w:r>
            <w:r w:rsidRPr="000577A3">
              <w:rPr>
                <w:rFonts w:ascii="David" w:eastAsia="Calibri" w:hAnsi="David" w:cs="David"/>
                <w:sz w:val="24"/>
                <w:szCs w:val="24"/>
              </w:rPr>
              <w:t>know-how</w:t>
            </w:r>
            <w:r w:rsidRPr="000577A3">
              <w:rPr>
                <w:rFonts w:ascii="David" w:eastAsia="Calibri" w:hAnsi="David" w:cs="David"/>
                <w:sz w:val="24"/>
                <w:szCs w:val="24"/>
                <w:rtl/>
              </w:rPr>
              <w:t xml:space="preserve"> של נותן השירותים או הנשען על פיתוח קיים של הספק,  שאינם ייחודיים לשירות בין שפותח לפני ובין תו"כ מתן השירותים לכללית, יישארו הזכויות בו בבעלות הספק</w:t>
            </w:r>
          </w:p>
        </w:tc>
        <w:tc>
          <w:tcPr>
            <w:tcW w:w="5628" w:type="dxa"/>
            <w:tcBorders>
              <w:top w:val="single" w:sz="4" w:space="0" w:color="auto"/>
              <w:left w:val="single" w:sz="4" w:space="0" w:color="auto"/>
              <w:bottom w:val="single" w:sz="4" w:space="0" w:color="auto"/>
              <w:right w:val="single" w:sz="4" w:space="0" w:color="auto"/>
            </w:tcBorders>
          </w:tcPr>
          <w:p w14:paraId="74E13158" w14:textId="77777777" w:rsidR="00BE66F8" w:rsidRDefault="004D4F5A" w:rsidP="002940E0">
            <w:pPr>
              <w:rPr>
                <w:rFonts w:ascii="David" w:hAnsi="David" w:cs="David"/>
                <w:sz w:val="24"/>
                <w:szCs w:val="24"/>
                <w:rtl/>
              </w:rPr>
            </w:pPr>
            <w:r>
              <w:rPr>
                <w:rFonts w:ascii="David" w:hAnsi="David" w:cs="David" w:hint="cs"/>
                <w:sz w:val="24"/>
                <w:szCs w:val="24"/>
                <w:rtl/>
              </w:rPr>
              <w:t>הבקשה נדחית.</w:t>
            </w:r>
          </w:p>
          <w:p w14:paraId="7E2EFE84" w14:textId="77777777" w:rsidR="004D4F5A" w:rsidRPr="000577A3" w:rsidRDefault="004D4F5A" w:rsidP="004D4F5A">
            <w:pPr>
              <w:rPr>
                <w:rFonts w:ascii="David" w:hAnsi="David" w:cs="David"/>
                <w:sz w:val="24"/>
                <w:szCs w:val="24"/>
                <w:rtl/>
              </w:rPr>
            </w:pPr>
          </w:p>
        </w:tc>
      </w:tr>
      <w:tr w:rsidR="000577A3" w:rsidRPr="000577A3" w14:paraId="6721890F"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1A6D2267"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67CD7AF2" w14:textId="77777777" w:rsidR="00BE66F8" w:rsidRPr="000577A3" w:rsidRDefault="00705823" w:rsidP="00BE66F8">
            <w:pPr>
              <w:jc w:val="center"/>
              <w:rPr>
                <w:rFonts w:ascii="David" w:eastAsia="Calibri" w:hAnsi="David" w:cs="David"/>
                <w:sz w:val="24"/>
                <w:szCs w:val="24"/>
                <w:rtl/>
              </w:rPr>
            </w:pPr>
            <w:r w:rsidRPr="000577A3">
              <w:rPr>
                <w:rFonts w:ascii="David" w:eastAsia="Calibri" w:hAnsi="David" w:cs="David"/>
                <w:sz w:val="24"/>
                <w:szCs w:val="24"/>
                <w:rtl/>
              </w:rPr>
              <w:t>60</w:t>
            </w:r>
          </w:p>
        </w:tc>
        <w:tc>
          <w:tcPr>
            <w:tcW w:w="2171" w:type="dxa"/>
            <w:tcBorders>
              <w:top w:val="single" w:sz="4" w:space="0" w:color="auto"/>
              <w:left w:val="single" w:sz="4" w:space="0" w:color="auto"/>
              <w:bottom w:val="single" w:sz="4" w:space="0" w:color="auto"/>
              <w:right w:val="single" w:sz="4" w:space="0" w:color="auto"/>
            </w:tcBorders>
          </w:tcPr>
          <w:p w14:paraId="50F2723A" w14:textId="77777777" w:rsidR="00BE66F8" w:rsidRPr="000577A3" w:rsidRDefault="00705823" w:rsidP="00BE66F8">
            <w:pPr>
              <w:tabs>
                <w:tab w:val="left" w:pos="790"/>
                <w:tab w:val="left" w:pos="1602"/>
              </w:tabs>
              <w:ind w:right="-142"/>
              <w:rPr>
                <w:rFonts w:ascii="David" w:eastAsia="Calibri" w:hAnsi="David" w:cs="David"/>
                <w:sz w:val="24"/>
                <w:szCs w:val="24"/>
                <w:rtl/>
              </w:rPr>
            </w:pPr>
            <w:r w:rsidRPr="000577A3">
              <w:rPr>
                <w:rFonts w:ascii="David" w:eastAsia="Calibri" w:hAnsi="David" w:cs="David"/>
                <w:sz w:val="24"/>
                <w:szCs w:val="24"/>
                <w:rtl/>
              </w:rPr>
              <w:t>17א</w:t>
            </w:r>
          </w:p>
        </w:tc>
        <w:tc>
          <w:tcPr>
            <w:tcW w:w="3982" w:type="dxa"/>
            <w:tcBorders>
              <w:top w:val="single" w:sz="4" w:space="0" w:color="auto"/>
              <w:left w:val="single" w:sz="4" w:space="0" w:color="auto"/>
              <w:bottom w:val="single" w:sz="4" w:space="0" w:color="auto"/>
              <w:right w:val="single" w:sz="4" w:space="0" w:color="auto"/>
            </w:tcBorders>
            <w:vAlign w:val="center"/>
          </w:tcPr>
          <w:p w14:paraId="0014EC86" w14:textId="77777777" w:rsidR="00BE66F8" w:rsidRPr="000577A3" w:rsidRDefault="00705823" w:rsidP="00E8507B">
            <w:pPr>
              <w:tabs>
                <w:tab w:val="left" w:pos="790"/>
                <w:tab w:val="left" w:pos="1602"/>
              </w:tabs>
              <w:jc w:val="both"/>
              <w:rPr>
                <w:rFonts w:ascii="David" w:eastAsia="Calibri" w:hAnsi="David" w:cs="David"/>
                <w:sz w:val="24"/>
                <w:szCs w:val="24"/>
                <w:rtl/>
              </w:rPr>
            </w:pPr>
            <w:r w:rsidRPr="000577A3">
              <w:rPr>
                <w:rFonts w:ascii="David" w:eastAsia="Calibri" w:hAnsi="David" w:cs="David"/>
                <w:sz w:val="24"/>
                <w:szCs w:val="24"/>
                <w:rtl/>
              </w:rPr>
              <w:t>נבקש להחליף את המילים "לא יפחתו מהמצוין" למילים "הינם כמצוין".</w:t>
            </w:r>
          </w:p>
        </w:tc>
        <w:tc>
          <w:tcPr>
            <w:tcW w:w="5628" w:type="dxa"/>
            <w:tcBorders>
              <w:top w:val="single" w:sz="4" w:space="0" w:color="auto"/>
              <w:left w:val="single" w:sz="4" w:space="0" w:color="auto"/>
              <w:bottom w:val="single" w:sz="4" w:space="0" w:color="auto"/>
              <w:right w:val="single" w:sz="4" w:space="0" w:color="auto"/>
            </w:tcBorders>
          </w:tcPr>
          <w:p w14:paraId="3DC26ECD" w14:textId="77777777" w:rsidR="00BE66F8" w:rsidRPr="000577A3" w:rsidRDefault="000577A3" w:rsidP="002940E0">
            <w:pPr>
              <w:rPr>
                <w:rFonts w:ascii="David" w:hAnsi="David" w:cs="David"/>
                <w:sz w:val="24"/>
                <w:szCs w:val="24"/>
                <w:rtl/>
              </w:rPr>
            </w:pPr>
            <w:r>
              <w:rPr>
                <w:rFonts w:ascii="David" w:hAnsi="David" w:cs="David" w:hint="cs"/>
                <w:sz w:val="24"/>
                <w:szCs w:val="24"/>
                <w:rtl/>
              </w:rPr>
              <w:t>הבקשה נדחית</w:t>
            </w:r>
          </w:p>
        </w:tc>
      </w:tr>
      <w:tr w:rsidR="000577A3" w:rsidRPr="000577A3" w14:paraId="101E6964"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0C940315"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2546EF0F" w14:textId="77777777" w:rsidR="00BE66F8" w:rsidRPr="000577A3" w:rsidRDefault="00705823" w:rsidP="00BE66F8">
            <w:pPr>
              <w:jc w:val="center"/>
              <w:rPr>
                <w:rFonts w:ascii="David" w:eastAsia="Calibri" w:hAnsi="David" w:cs="David"/>
                <w:sz w:val="24"/>
                <w:szCs w:val="24"/>
                <w:rtl/>
              </w:rPr>
            </w:pPr>
            <w:r w:rsidRPr="000577A3">
              <w:rPr>
                <w:rFonts w:ascii="David" w:eastAsia="Calibri" w:hAnsi="David" w:cs="David"/>
                <w:sz w:val="24"/>
                <w:szCs w:val="24"/>
                <w:rtl/>
              </w:rPr>
              <w:t>60</w:t>
            </w:r>
          </w:p>
        </w:tc>
        <w:tc>
          <w:tcPr>
            <w:tcW w:w="2171" w:type="dxa"/>
            <w:tcBorders>
              <w:top w:val="single" w:sz="4" w:space="0" w:color="auto"/>
              <w:left w:val="single" w:sz="4" w:space="0" w:color="auto"/>
              <w:bottom w:val="single" w:sz="4" w:space="0" w:color="auto"/>
              <w:right w:val="single" w:sz="4" w:space="0" w:color="auto"/>
            </w:tcBorders>
          </w:tcPr>
          <w:p w14:paraId="2D4DCF4B" w14:textId="77777777" w:rsidR="00BE66F8" w:rsidRPr="000577A3" w:rsidRDefault="00705823" w:rsidP="00BE66F8">
            <w:pPr>
              <w:tabs>
                <w:tab w:val="left" w:pos="790"/>
                <w:tab w:val="left" w:pos="1602"/>
              </w:tabs>
              <w:ind w:right="-142"/>
              <w:rPr>
                <w:rFonts w:ascii="David" w:eastAsia="Calibri" w:hAnsi="David" w:cs="David"/>
                <w:sz w:val="24"/>
                <w:szCs w:val="24"/>
                <w:rtl/>
              </w:rPr>
            </w:pPr>
            <w:r w:rsidRPr="000577A3">
              <w:rPr>
                <w:rFonts w:ascii="David" w:eastAsia="Calibri" w:hAnsi="David" w:cs="David"/>
                <w:sz w:val="24"/>
                <w:szCs w:val="24"/>
                <w:rtl/>
              </w:rPr>
              <w:t>1.2</w:t>
            </w:r>
          </w:p>
        </w:tc>
        <w:tc>
          <w:tcPr>
            <w:tcW w:w="3982" w:type="dxa"/>
            <w:tcBorders>
              <w:top w:val="single" w:sz="4" w:space="0" w:color="auto"/>
              <w:left w:val="single" w:sz="4" w:space="0" w:color="auto"/>
              <w:bottom w:val="single" w:sz="4" w:space="0" w:color="auto"/>
              <w:right w:val="single" w:sz="4" w:space="0" w:color="auto"/>
            </w:tcBorders>
            <w:vAlign w:val="center"/>
          </w:tcPr>
          <w:p w14:paraId="1D16369B" w14:textId="77777777" w:rsidR="00BE66F8" w:rsidRPr="000577A3" w:rsidRDefault="00705823" w:rsidP="00E8507B">
            <w:pPr>
              <w:tabs>
                <w:tab w:val="left" w:pos="790"/>
                <w:tab w:val="left" w:pos="1602"/>
              </w:tabs>
              <w:jc w:val="both"/>
              <w:rPr>
                <w:rFonts w:ascii="David" w:eastAsia="Calibri" w:hAnsi="David" w:cs="David"/>
                <w:sz w:val="24"/>
                <w:szCs w:val="24"/>
                <w:rtl/>
              </w:rPr>
            </w:pPr>
            <w:r w:rsidRPr="000577A3">
              <w:rPr>
                <w:rFonts w:ascii="David" w:eastAsia="Calibri" w:hAnsi="David" w:cs="David"/>
                <w:sz w:val="24"/>
                <w:szCs w:val="24"/>
                <w:rtl/>
              </w:rPr>
              <w:t>נבקש להחליף את המילים "לא יפחתו מסך" למילים "בסך"</w:t>
            </w:r>
          </w:p>
          <w:p w14:paraId="7839A149" w14:textId="77777777" w:rsidR="00BE66F8" w:rsidRPr="000577A3" w:rsidRDefault="00705823" w:rsidP="00E8507B">
            <w:pPr>
              <w:tabs>
                <w:tab w:val="left" w:pos="790"/>
                <w:tab w:val="left" w:pos="1602"/>
              </w:tabs>
              <w:jc w:val="both"/>
              <w:rPr>
                <w:rFonts w:ascii="David" w:eastAsia="Calibri" w:hAnsi="David" w:cs="David"/>
                <w:sz w:val="24"/>
                <w:szCs w:val="24"/>
                <w:rtl/>
              </w:rPr>
            </w:pPr>
            <w:r w:rsidRPr="000577A3">
              <w:rPr>
                <w:rFonts w:ascii="David" w:eastAsia="Calibri" w:hAnsi="David" w:cs="David"/>
                <w:sz w:val="24"/>
                <w:szCs w:val="24"/>
                <w:rtl/>
              </w:rPr>
              <w:t>האמור רלוונטי גם לסעיף 2.2, 3.3</w:t>
            </w:r>
          </w:p>
        </w:tc>
        <w:tc>
          <w:tcPr>
            <w:tcW w:w="5628" w:type="dxa"/>
            <w:tcBorders>
              <w:top w:val="single" w:sz="4" w:space="0" w:color="auto"/>
              <w:left w:val="single" w:sz="4" w:space="0" w:color="auto"/>
              <w:bottom w:val="single" w:sz="4" w:space="0" w:color="auto"/>
              <w:right w:val="single" w:sz="4" w:space="0" w:color="auto"/>
            </w:tcBorders>
          </w:tcPr>
          <w:p w14:paraId="55ED6A93" w14:textId="77777777" w:rsidR="00BE66F8" w:rsidRPr="000577A3" w:rsidRDefault="000577A3" w:rsidP="00BE66F8">
            <w:pPr>
              <w:rPr>
                <w:rFonts w:ascii="David" w:hAnsi="David" w:cs="David"/>
                <w:sz w:val="24"/>
                <w:szCs w:val="24"/>
                <w:rtl/>
              </w:rPr>
            </w:pPr>
            <w:r>
              <w:rPr>
                <w:rFonts w:ascii="David" w:hAnsi="David" w:cs="David" w:hint="cs"/>
                <w:sz w:val="24"/>
                <w:szCs w:val="24"/>
                <w:rtl/>
              </w:rPr>
              <w:t>הבקשה נדחית</w:t>
            </w:r>
          </w:p>
        </w:tc>
      </w:tr>
      <w:tr w:rsidR="000577A3" w:rsidRPr="000577A3" w14:paraId="584E326E"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79BDC896"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00C52998" w14:textId="77777777" w:rsidR="00BE66F8" w:rsidRPr="000577A3" w:rsidRDefault="00705823" w:rsidP="00BE66F8">
            <w:pPr>
              <w:jc w:val="center"/>
              <w:rPr>
                <w:rFonts w:ascii="David" w:eastAsia="Calibri" w:hAnsi="David" w:cs="David"/>
                <w:sz w:val="24"/>
                <w:szCs w:val="24"/>
                <w:rtl/>
              </w:rPr>
            </w:pPr>
            <w:r w:rsidRPr="000577A3">
              <w:rPr>
                <w:rFonts w:ascii="David" w:eastAsia="Calibri" w:hAnsi="David" w:cs="David"/>
                <w:sz w:val="24"/>
                <w:szCs w:val="24"/>
                <w:rtl/>
              </w:rPr>
              <w:t>61</w:t>
            </w:r>
          </w:p>
        </w:tc>
        <w:tc>
          <w:tcPr>
            <w:tcW w:w="2171" w:type="dxa"/>
            <w:tcBorders>
              <w:top w:val="single" w:sz="4" w:space="0" w:color="auto"/>
              <w:left w:val="single" w:sz="4" w:space="0" w:color="auto"/>
              <w:bottom w:val="single" w:sz="4" w:space="0" w:color="auto"/>
              <w:right w:val="single" w:sz="4" w:space="0" w:color="auto"/>
            </w:tcBorders>
          </w:tcPr>
          <w:p w14:paraId="26D94C84" w14:textId="77777777" w:rsidR="00BE66F8" w:rsidRPr="000577A3" w:rsidRDefault="00705823" w:rsidP="00BE66F8">
            <w:pPr>
              <w:tabs>
                <w:tab w:val="left" w:pos="790"/>
                <w:tab w:val="left" w:pos="1602"/>
              </w:tabs>
              <w:ind w:right="-142"/>
              <w:rPr>
                <w:rFonts w:ascii="David" w:eastAsia="Calibri" w:hAnsi="David" w:cs="David"/>
                <w:sz w:val="24"/>
                <w:szCs w:val="24"/>
                <w:rtl/>
              </w:rPr>
            </w:pPr>
            <w:r w:rsidRPr="000577A3">
              <w:rPr>
                <w:rFonts w:ascii="David" w:eastAsia="Calibri" w:hAnsi="David" w:cs="David"/>
                <w:sz w:val="24"/>
                <w:szCs w:val="24"/>
                <w:rtl/>
              </w:rPr>
              <w:t>3.4.4</w:t>
            </w:r>
          </w:p>
        </w:tc>
        <w:tc>
          <w:tcPr>
            <w:tcW w:w="3982" w:type="dxa"/>
            <w:tcBorders>
              <w:top w:val="single" w:sz="4" w:space="0" w:color="auto"/>
              <w:left w:val="single" w:sz="4" w:space="0" w:color="auto"/>
              <w:bottom w:val="single" w:sz="4" w:space="0" w:color="auto"/>
              <w:right w:val="single" w:sz="4" w:space="0" w:color="auto"/>
            </w:tcBorders>
            <w:vAlign w:val="center"/>
          </w:tcPr>
          <w:p w14:paraId="79592271" w14:textId="77777777" w:rsidR="00BE66F8" w:rsidRPr="000577A3" w:rsidRDefault="00705823" w:rsidP="00E8507B">
            <w:pPr>
              <w:tabs>
                <w:tab w:val="left" w:pos="790"/>
                <w:tab w:val="left" w:pos="1602"/>
              </w:tabs>
              <w:jc w:val="both"/>
              <w:rPr>
                <w:rFonts w:ascii="David" w:eastAsia="Calibri" w:hAnsi="David" w:cs="David"/>
                <w:sz w:val="24"/>
                <w:szCs w:val="24"/>
                <w:rtl/>
              </w:rPr>
            </w:pPr>
            <w:r w:rsidRPr="000577A3">
              <w:rPr>
                <w:rFonts w:ascii="David" w:eastAsia="Calibri" w:hAnsi="David" w:cs="David"/>
                <w:sz w:val="24"/>
                <w:szCs w:val="24"/>
                <w:rtl/>
              </w:rPr>
              <w:t>נבקש לתקן את הסעיף כך שתקופת הגילוי תהא 6 חודשים בתנאי שאין כיסוי ביטוחי חלופי לאותה חבות ולמעט במקרה של אי תשלום פרמיה ו/או מרמה.</w:t>
            </w:r>
          </w:p>
        </w:tc>
        <w:tc>
          <w:tcPr>
            <w:tcW w:w="5628" w:type="dxa"/>
            <w:tcBorders>
              <w:top w:val="single" w:sz="4" w:space="0" w:color="auto"/>
              <w:left w:val="single" w:sz="4" w:space="0" w:color="auto"/>
              <w:bottom w:val="single" w:sz="4" w:space="0" w:color="auto"/>
              <w:right w:val="single" w:sz="4" w:space="0" w:color="auto"/>
            </w:tcBorders>
          </w:tcPr>
          <w:p w14:paraId="6B8B411F" w14:textId="77777777" w:rsidR="00BE66F8" w:rsidRPr="000577A3" w:rsidRDefault="000577A3" w:rsidP="00BE66F8">
            <w:pPr>
              <w:rPr>
                <w:rFonts w:ascii="David" w:hAnsi="David" w:cs="David"/>
                <w:sz w:val="24"/>
                <w:szCs w:val="24"/>
                <w:rtl/>
              </w:rPr>
            </w:pPr>
            <w:r w:rsidRPr="000577A3">
              <w:rPr>
                <w:rFonts w:ascii="David" w:hAnsi="David" w:cs="David"/>
                <w:sz w:val="24"/>
                <w:szCs w:val="24"/>
                <w:rtl/>
              </w:rPr>
              <w:t>אין שינוי בדרישות הביטוח, אולם מובהר כי עריכת הביטוח שהוא כולל הרחבת תקופת גילוי שלא חלה במקרה של אי תשלום פרמיה, מרמה והיה והוסדר ביטוח חלופי - מקובלת</w:t>
            </w:r>
          </w:p>
        </w:tc>
      </w:tr>
      <w:tr w:rsidR="000577A3" w:rsidRPr="000577A3" w14:paraId="2258D7B9"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4AF17CA7"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2D47F294" w14:textId="77777777" w:rsidR="00BE66F8" w:rsidRPr="000577A3" w:rsidRDefault="00705823" w:rsidP="00BE66F8">
            <w:pPr>
              <w:jc w:val="center"/>
              <w:rPr>
                <w:rFonts w:ascii="David" w:eastAsia="Calibri" w:hAnsi="David" w:cs="David"/>
                <w:sz w:val="24"/>
                <w:szCs w:val="24"/>
                <w:rtl/>
              </w:rPr>
            </w:pPr>
            <w:r w:rsidRPr="000577A3">
              <w:rPr>
                <w:rFonts w:ascii="David" w:eastAsia="Calibri" w:hAnsi="David" w:cs="David"/>
                <w:sz w:val="24"/>
                <w:szCs w:val="24"/>
                <w:rtl/>
              </w:rPr>
              <w:t>61</w:t>
            </w:r>
          </w:p>
        </w:tc>
        <w:tc>
          <w:tcPr>
            <w:tcW w:w="2171" w:type="dxa"/>
            <w:tcBorders>
              <w:top w:val="single" w:sz="4" w:space="0" w:color="auto"/>
              <w:left w:val="single" w:sz="4" w:space="0" w:color="auto"/>
              <w:bottom w:val="single" w:sz="4" w:space="0" w:color="auto"/>
              <w:right w:val="single" w:sz="4" w:space="0" w:color="auto"/>
            </w:tcBorders>
          </w:tcPr>
          <w:p w14:paraId="3C31DE6C" w14:textId="77777777" w:rsidR="00BE66F8" w:rsidRPr="000577A3" w:rsidRDefault="00705823" w:rsidP="00BE66F8">
            <w:pPr>
              <w:tabs>
                <w:tab w:val="left" w:pos="790"/>
                <w:tab w:val="left" w:pos="1602"/>
              </w:tabs>
              <w:ind w:right="-142"/>
              <w:rPr>
                <w:rFonts w:ascii="David" w:eastAsia="Calibri" w:hAnsi="David" w:cs="David"/>
                <w:sz w:val="24"/>
                <w:szCs w:val="24"/>
                <w:rtl/>
              </w:rPr>
            </w:pPr>
            <w:r w:rsidRPr="000577A3">
              <w:rPr>
                <w:rFonts w:ascii="David" w:eastAsia="Calibri" w:hAnsi="David" w:cs="David"/>
                <w:sz w:val="24"/>
                <w:szCs w:val="24"/>
                <w:rtl/>
              </w:rPr>
              <w:t>3.5</w:t>
            </w:r>
          </w:p>
        </w:tc>
        <w:tc>
          <w:tcPr>
            <w:tcW w:w="3982" w:type="dxa"/>
            <w:tcBorders>
              <w:top w:val="single" w:sz="4" w:space="0" w:color="auto"/>
              <w:left w:val="single" w:sz="4" w:space="0" w:color="auto"/>
              <w:bottom w:val="single" w:sz="4" w:space="0" w:color="auto"/>
              <w:right w:val="single" w:sz="4" w:space="0" w:color="auto"/>
            </w:tcBorders>
          </w:tcPr>
          <w:p w14:paraId="602EBA16" w14:textId="77777777" w:rsidR="00BE66F8" w:rsidRPr="000577A3" w:rsidRDefault="00705823" w:rsidP="00E8507B">
            <w:pPr>
              <w:tabs>
                <w:tab w:val="left" w:pos="790"/>
                <w:tab w:val="left" w:pos="1602"/>
              </w:tabs>
              <w:jc w:val="both"/>
              <w:rPr>
                <w:rFonts w:ascii="David" w:eastAsia="Calibri" w:hAnsi="David" w:cs="David"/>
                <w:sz w:val="24"/>
                <w:szCs w:val="24"/>
                <w:rtl/>
              </w:rPr>
            </w:pPr>
            <w:r w:rsidRPr="000577A3">
              <w:rPr>
                <w:rFonts w:ascii="David" w:eastAsia="Calibri" w:hAnsi="David" w:cs="David"/>
                <w:sz w:val="24"/>
                <w:szCs w:val="24"/>
                <w:rtl/>
              </w:rPr>
              <w:t>נבקש להחליף את הביטוי "וכל" בביטוי "ובגין"</w:t>
            </w:r>
          </w:p>
        </w:tc>
        <w:tc>
          <w:tcPr>
            <w:tcW w:w="5628" w:type="dxa"/>
            <w:tcBorders>
              <w:top w:val="single" w:sz="4" w:space="0" w:color="auto"/>
              <w:left w:val="single" w:sz="4" w:space="0" w:color="auto"/>
              <w:bottom w:val="single" w:sz="4" w:space="0" w:color="auto"/>
              <w:right w:val="single" w:sz="4" w:space="0" w:color="auto"/>
            </w:tcBorders>
          </w:tcPr>
          <w:p w14:paraId="7BA5CA8F" w14:textId="77777777" w:rsidR="00BE66F8" w:rsidRPr="000577A3" w:rsidRDefault="000577A3" w:rsidP="00BE66F8">
            <w:pPr>
              <w:rPr>
                <w:rFonts w:ascii="David" w:hAnsi="David" w:cs="David"/>
                <w:sz w:val="24"/>
                <w:szCs w:val="24"/>
                <w:rtl/>
              </w:rPr>
            </w:pPr>
            <w:r>
              <w:rPr>
                <w:rFonts w:ascii="David" w:hAnsi="David" w:cs="David" w:hint="cs"/>
                <w:sz w:val="24"/>
                <w:szCs w:val="24"/>
                <w:rtl/>
              </w:rPr>
              <w:t>הבקשה נדחית</w:t>
            </w:r>
          </w:p>
        </w:tc>
      </w:tr>
      <w:tr w:rsidR="000577A3" w:rsidRPr="000577A3" w14:paraId="6558458B"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45588CC7"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711D8D73" w14:textId="77777777" w:rsidR="00BE66F8" w:rsidRPr="000577A3" w:rsidRDefault="00705823" w:rsidP="00BE66F8">
            <w:pPr>
              <w:jc w:val="center"/>
              <w:rPr>
                <w:rFonts w:ascii="David" w:eastAsia="Calibri" w:hAnsi="David" w:cs="David"/>
                <w:sz w:val="24"/>
                <w:szCs w:val="24"/>
                <w:rtl/>
              </w:rPr>
            </w:pPr>
            <w:r w:rsidRPr="000577A3">
              <w:rPr>
                <w:rFonts w:ascii="David" w:eastAsia="Calibri" w:hAnsi="David" w:cs="David"/>
                <w:sz w:val="24"/>
                <w:szCs w:val="24"/>
                <w:rtl/>
              </w:rPr>
              <w:t>61</w:t>
            </w:r>
          </w:p>
        </w:tc>
        <w:tc>
          <w:tcPr>
            <w:tcW w:w="2171" w:type="dxa"/>
            <w:tcBorders>
              <w:top w:val="single" w:sz="4" w:space="0" w:color="auto"/>
              <w:left w:val="single" w:sz="4" w:space="0" w:color="auto"/>
              <w:bottom w:val="single" w:sz="4" w:space="0" w:color="auto"/>
              <w:right w:val="single" w:sz="4" w:space="0" w:color="auto"/>
            </w:tcBorders>
          </w:tcPr>
          <w:p w14:paraId="15C868D8" w14:textId="77777777" w:rsidR="00BE66F8" w:rsidRPr="000577A3" w:rsidRDefault="00705823" w:rsidP="00BE66F8">
            <w:pPr>
              <w:tabs>
                <w:tab w:val="left" w:pos="790"/>
                <w:tab w:val="left" w:pos="1602"/>
              </w:tabs>
              <w:ind w:right="-142"/>
              <w:rPr>
                <w:rFonts w:ascii="David" w:eastAsia="Calibri" w:hAnsi="David" w:cs="David"/>
                <w:sz w:val="24"/>
                <w:szCs w:val="24"/>
                <w:rtl/>
              </w:rPr>
            </w:pPr>
            <w:r w:rsidRPr="000577A3">
              <w:rPr>
                <w:rFonts w:ascii="David" w:eastAsia="Calibri" w:hAnsi="David" w:cs="David"/>
                <w:sz w:val="24"/>
                <w:szCs w:val="24"/>
                <w:rtl/>
              </w:rPr>
              <w:t>4</w:t>
            </w:r>
          </w:p>
        </w:tc>
        <w:tc>
          <w:tcPr>
            <w:tcW w:w="3982" w:type="dxa"/>
            <w:tcBorders>
              <w:top w:val="single" w:sz="4" w:space="0" w:color="auto"/>
              <w:left w:val="single" w:sz="4" w:space="0" w:color="auto"/>
              <w:bottom w:val="single" w:sz="4" w:space="0" w:color="auto"/>
              <w:right w:val="single" w:sz="4" w:space="0" w:color="auto"/>
            </w:tcBorders>
          </w:tcPr>
          <w:p w14:paraId="446AE7E2" w14:textId="77777777" w:rsidR="00BE66F8" w:rsidRPr="000577A3" w:rsidRDefault="00705823" w:rsidP="00E8507B">
            <w:pPr>
              <w:tabs>
                <w:tab w:val="left" w:pos="790"/>
                <w:tab w:val="left" w:pos="1602"/>
              </w:tabs>
              <w:jc w:val="both"/>
              <w:rPr>
                <w:rFonts w:ascii="David" w:eastAsia="Calibri" w:hAnsi="David" w:cs="David"/>
                <w:sz w:val="24"/>
                <w:szCs w:val="24"/>
                <w:rtl/>
              </w:rPr>
            </w:pPr>
            <w:r w:rsidRPr="000577A3">
              <w:rPr>
                <w:rFonts w:ascii="David" w:eastAsia="Calibri" w:hAnsi="David" w:cs="David"/>
                <w:sz w:val="24"/>
                <w:szCs w:val="24"/>
                <w:rtl/>
              </w:rPr>
              <w:t>נבקש להוסיף את הביטוי "על בסיס נזק ראשון"</w:t>
            </w:r>
            <w:r w:rsidRPr="000577A3">
              <w:rPr>
                <w:rFonts w:ascii="David" w:eastAsia="Calibri" w:hAnsi="David" w:cs="David"/>
                <w:sz w:val="24"/>
                <w:szCs w:val="24"/>
              </w:rPr>
              <w:t xml:space="preserve"> </w:t>
            </w:r>
            <w:r w:rsidRPr="000577A3">
              <w:rPr>
                <w:rFonts w:ascii="David" w:eastAsia="Calibri" w:hAnsi="David" w:cs="David"/>
                <w:sz w:val="24"/>
                <w:szCs w:val="24"/>
                <w:rtl/>
              </w:rPr>
              <w:t>בסוף המשפט</w:t>
            </w:r>
          </w:p>
        </w:tc>
        <w:tc>
          <w:tcPr>
            <w:tcW w:w="5628" w:type="dxa"/>
            <w:tcBorders>
              <w:top w:val="single" w:sz="4" w:space="0" w:color="auto"/>
              <w:left w:val="single" w:sz="4" w:space="0" w:color="auto"/>
              <w:bottom w:val="single" w:sz="4" w:space="0" w:color="auto"/>
              <w:right w:val="single" w:sz="4" w:space="0" w:color="auto"/>
            </w:tcBorders>
          </w:tcPr>
          <w:p w14:paraId="544E9288" w14:textId="77777777" w:rsidR="00BE66F8" w:rsidRPr="000577A3" w:rsidRDefault="000577A3" w:rsidP="00BE66F8">
            <w:pPr>
              <w:rPr>
                <w:rFonts w:ascii="David" w:hAnsi="David" w:cs="David"/>
                <w:sz w:val="24"/>
                <w:szCs w:val="24"/>
                <w:rtl/>
              </w:rPr>
            </w:pPr>
            <w:r>
              <w:rPr>
                <w:rFonts w:ascii="David" w:hAnsi="David" w:cs="David" w:hint="cs"/>
                <w:sz w:val="24"/>
                <w:szCs w:val="24"/>
                <w:rtl/>
              </w:rPr>
              <w:t>הבקשה מקובלת</w:t>
            </w:r>
          </w:p>
        </w:tc>
      </w:tr>
      <w:tr w:rsidR="000577A3" w:rsidRPr="000577A3" w14:paraId="63C2FC04"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0670D30C"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315D15E7" w14:textId="77777777" w:rsidR="00BE66F8" w:rsidRPr="000577A3" w:rsidRDefault="00705823" w:rsidP="00BE66F8">
            <w:pPr>
              <w:jc w:val="center"/>
              <w:rPr>
                <w:rFonts w:ascii="David" w:eastAsia="Calibri" w:hAnsi="David" w:cs="David"/>
                <w:sz w:val="24"/>
                <w:szCs w:val="24"/>
                <w:rtl/>
              </w:rPr>
            </w:pPr>
            <w:r w:rsidRPr="000577A3">
              <w:rPr>
                <w:rFonts w:ascii="David" w:eastAsia="Calibri" w:hAnsi="David" w:cs="David"/>
                <w:sz w:val="24"/>
                <w:szCs w:val="24"/>
                <w:rtl/>
              </w:rPr>
              <w:t>62</w:t>
            </w:r>
          </w:p>
        </w:tc>
        <w:tc>
          <w:tcPr>
            <w:tcW w:w="2171" w:type="dxa"/>
            <w:tcBorders>
              <w:top w:val="single" w:sz="4" w:space="0" w:color="auto"/>
              <w:left w:val="single" w:sz="4" w:space="0" w:color="auto"/>
              <w:bottom w:val="single" w:sz="4" w:space="0" w:color="auto"/>
              <w:right w:val="single" w:sz="4" w:space="0" w:color="auto"/>
            </w:tcBorders>
          </w:tcPr>
          <w:p w14:paraId="5B1E0EA4" w14:textId="77777777" w:rsidR="00BE66F8" w:rsidRPr="000577A3" w:rsidRDefault="00705823" w:rsidP="00BE66F8">
            <w:pPr>
              <w:tabs>
                <w:tab w:val="left" w:pos="790"/>
                <w:tab w:val="left" w:pos="1602"/>
              </w:tabs>
              <w:ind w:right="-142"/>
              <w:rPr>
                <w:rFonts w:ascii="David" w:eastAsia="Calibri" w:hAnsi="David" w:cs="David"/>
                <w:sz w:val="24"/>
                <w:szCs w:val="24"/>
                <w:rtl/>
              </w:rPr>
            </w:pPr>
            <w:r w:rsidRPr="000577A3">
              <w:rPr>
                <w:rFonts w:ascii="David" w:eastAsia="Calibri" w:hAnsi="David" w:cs="David"/>
                <w:sz w:val="24"/>
                <w:szCs w:val="24"/>
                <w:rtl/>
              </w:rPr>
              <w:t>6.3</w:t>
            </w:r>
          </w:p>
        </w:tc>
        <w:tc>
          <w:tcPr>
            <w:tcW w:w="3982" w:type="dxa"/>
            <w:tcBorders>
              <w:top w:val="single" w:sz="4" w:space="0" w:color="auto"/>
              <w:left w:val="single" w:sz="4" w:space="0" w:color="auto"/>
              <w:bottom w:val="single" w:sz="4" w:space="0" w:color="auto"/>
              <w:right w:val="single" w:sz="4" w:space="0" w:color="auto"/>
            </w:tcBorders>
          </w:tcPr>
          <w:p w14:paraId="2B248D9C" w14:textId="77777777" w:rsidR="00BE66F8" w:rsidRPr="000577A3" w:rsidRDefault="00705823" w:rsidP="00E8507B">
            <w:pPr>
              <w:tabs>
                <w:tab w:val="left" w:pos="790"/>
                <w:tab w:val="left" w:pos="1602"/>
              </w:tabs>
              <w:jc w:val="both"/>
              <w:rPr>
                <w:rFonts w:ascii="David" w:eastAsia="Calibri" w:hAnsi="David" w:cs="David"/>
                <w:sz w:val="24"/>
                <w:szCs w:val="24"/>
                <w:rtl/>
              </w:rPr>
            </w:pPr>
            <w:r w:rsidRPr="000577A3">
              <w:rPr>
                <w:rFonts w:ascii="David" w:eastAsia="Calibri" w:hAnsi="David" w:cs="David"/>
                <w:sz w:val="24"/>
                <w:szCs w:val="24"/>
                <w:rtl/>
              </w:rPr>
              <w:t>נבקש למחוק את המילה "והמבקרים"</w:t>
            </w:r>
          </w:p>
        </w:tc>
        <w:tc>
          <w:tcPr>
            <w:tcW w:w="5628" w:type="dxa"/>
            <w:tcBorders>
              <w:top w:val="single" w:sz="4" w:space="0" w:color="auto"/>
              <w:left w:val="single" w:sz="4" w:space="0" w:color="auto"/>
              <w:bottom w:val="single" w:sz="4" w:space="0" w:color="auto"/>
              <w:right w:val="single" w:sz="4" w:space="0" w:color="auto"/>
            </w:tcBorders>
          </w:tcPr>
          <w:p w14:paraId="34595FF5" w14:textId="77777777" w:rsidR="00BE66F8" w:rsidRPr="000577A3" w:rsidRDefault="000577A3" w:rsidP="00BE66F8">
            <w:pPr>
              <w:rPr>
                <w:rFonts w:ascii="David" w:hAnsi="David" w:cs="David"/>
                <w:sz w:val="24"/>
                <w:szCs w:val="24"/>
                <w:rtl/>
              </w:rPr>
            </w:pPr>
            <w:r>
              <w:rPr>
                <w:rFonts w:ascii="David" w:hAnsi="David" w:cs="David" w:hint="cs"/>
                <w:sz w:val="24"/>
                <w:szCs w:val="24"/>
                <w:rtl/>
              </w:rPr>
              <w:t>הבקשה נדחית</w:t>
            </w:r>
          </w:p>
        </w:tc>
      </w:tr>
      <w:tr w:rsidR="000577A3" w:rsidRPr="000577A3" w14:paraId="7570C738"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4A4B0044"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3A56103D" w14:textId="77777777" w:rsidR="00BE66F8" w:rsidRPr="000577A3" w:rsidRDefault="00705823" w:rsidP="00BE66F8">
            <w:pPr>
              <w:jc w:val="center"/>
              <w:rPr>
                <w:rFonts w:ascii="David" w:eastAsia="Calibri" w:hAnsi="David" w:cs="David"/>
                <w:sz w:val="24"/>
                <w:szCs w:val="24"/>
                <w:rtl/>
              </w:rPr>
            </w:pPr>
            <w:r w:rsidRPr="000577A3">
              <w:rPr>
                <w:rFonts w:ascii="David" w:eastAsia="Calibri" w:hAnsi="David" w:cs="David"/>
                <w:sz w:val="24"/>
                <w:szCs w:val="24"/>
                <w:rtl/>
              </w:rPr>
              <w:t>62</w:t>
            </w:r>
          </w:p>
        </w:tc>
        <w:tc>
          <w:tcPr>
            <w:tcW w:w="2171" w:type="dxa"/>
            <w:tcBorders>
              <w:top w:val="single" w:sz="4" w:space="0" w:color="auto"/>
              <w:left w:val="single" w:sz="4" w:space="0" w:color="auto"/>
              <w:bottom w:val="single" w:sz="4" w:space="0" w:color="auto"/>
              <w:right w:val="single" w:sz="4" w:space="0" w:color="auto"/>
            </w:tcBorders>
          </w:tcPr>
          <w:p w14:paraId="12B9BE58" w14:textId="77777777" w:rsidR="00BE66F8" w:rsidRPr="000577A3" w:rsidRDefault="00705823" w:rsidP="00BE66F8">
            <w:pPr>
              <w:tabs>
                <w:tab w:val="left" w:pos="790"/>
                <w:tab w:val="left" w:pos="1602"/>
              </w:tabs>
              <w:ind w:right="-142"/>
              <w:rPr>
                <w:rFonts w:ascii="David" w:eastAsia="Calibri" w:hAnsi="David" w:cs="David"/>
                <w:sz w:val="24"/>
                <w:szCs w:val="24"/>
                <w:rtl/>
              </w:rPr>
            </w:pPr>
            <w:r w:rsidRPr="000577A3">
              <w:rPr>
                <w:rFonts w:ascii="David" w:eastAsia="Calibri" w:hAnsi="David" w:cs="David"/>
                <w:sz w:val="24"/>
                <w:szCs w:val="24"/>
                <w:rtl/>
              </w:rPr>
              <w:t>6.6</w:t>
            </w:r>
          </w:p>
        </w:tc>
        <w:tc>
          <w:tcPr>
            <w:tcW w:w="3982" w:type="dxa"/>
            <w:tcBorders>
              <w:top w:val="single" w:sz="4" w:space="0" w:color="auto"/>
              <w:left w:val="single" w:sz="4" w:space="0" w:color="auto"/>
              <w:bottom w:val="single" w:sz="4" w:space="0" w:color="auto"/>
              <w:right w:val="single" w:sz="4" w:space="0" w:color="auto"/>
            </w:tcBorders>
          </w:tcPr>
          <w:p w14:paraId="7AC7E2B3" w14:textId="77777777" w:rsidR="00BE66F8" w:rsidRPr="000577A3" w:rsidRDefault="00705823" w:rsidP="00E8507B">
            <w:pPr>
              <w:tabs>
                <w:tab w:val="left" w:pos="790"/>
                <w:tab w:val="left" w:pos="1602"/>
              </w:tabs>
              <w:jc w:val="both"/>
              <w:rPr>
                <w:rFonts w:ascii="David" w:eastAsia="Calibri" w:hAnsi="David" w:cs="David"/>
                <w:sz w:val="24"/>
                <w:szCs w:val="24"/>
                <w:rtl/>
              </w:rPr>
            </w:pPr>
            <w:r w:rsidRPr="000577A3">
              <w:rPr>
                <w:rFonts w:ascii="David" w:eastAsia="Calibri" w:hAnsi="David" w:cs="David"/>
                <w:sz w:val="24"/>
                <w:szCs w:val="24"/>
                <w:rtl/>
              </w:rPr>
              <w:t>נבקש להוסיף את הביטוי בסוף המשפט "בגין השירותים נשוא הסכם זה"</w:t>
            </w:r>
          </w:p>
        </w:tc>
        <w:tc>
          <w:tcPr>
            <w:tcW w:w="5628" w:type="dxa"/>
            <w:tcBorders>
              <w:top w:val="single" w:sz="4" w:space="0" w:color="auto"/>
              <w:left w:val="single" w:sz="4" w:space="0" w:color="auto"/>
              <w:bottom w:val="single" w:sz="4" w:space="0" w:color="auto"/>
              <w:right w:val="single" w:sz="4" w:space="0" w:color="auto"/>
            </w:tcBorders>
          </w:tcPr>
          <w:p w14:paraId="6150D7B9" w14:textId="77777777" w:rsidR="00BE66F8" w:rsidRPr="000577A3" w:rsidRDefault="00F221BD" w:rsidP="00BE66F8">
            <w:pPr>
              <w:rPr>
                <w:rFonts w:ascii="David" w:hAnsi="David" w:cs="David"/>
                <w:sz w:val="24"/>
                <w:szCs w:val="24"/>
                <w:rtl/>
              </w:rPr>
            </w:pPr>
            <w:r w:rsidRPr="00F221BD">
              <w:rPr>
                <w:rFonts w:ascii="David" w:hAnsi="David" w:cs="David" w:hint="cs"/>
                <w:sz w:val="24"/>
                <w:szCs w:val="24"/>
                <w:rtl/>
              </w:rPr>
              <w:t>הבקשה נדחית</w:t>
            </w:r>
          </w:p>
        </w:tc>
      </w:tr>
      <w:tr w:rsidR="000577A3" w:rsidRPr="000577A3" w14:paraId="1DFD05E8"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0297A895"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0F2B0BB6" w14:textId="77777777" w:rsidR="00BE66F8" w:rsidRPr="000577A3" w:rsidRDefault="00705823" w:rsidP="00BE66F8">
            <w:pPr>
              <w:jc w:val="center"/>
              <w:rPr>
                <w:rFonts w:ascii="David" w:eastAsia="Calibri" w:hAnsi="David" w:cs="David"/>
                <w:sz w:val="24"/>
                <w:szCs w:val="24"/>
                <w:rtl/>
              </w:rPr>
            </w:pPr>
            <w:r w:rsidRPr="000577A3">
              <w:rPr>
                <w:rFonts w:ascii="David" w:eastAsia="Calibri" w:hAnsi="David" w:cs="David"/>
                <w:sz w:val="24"/>
                <w:szCs w:val="24"/>
                <w:rtl/>
              </w:rPr>
              <w:t>62</w:t>
            </w:r>
          </w:p>
        </w:tc>
        <w:tc>
          <w:tcPr>
            <w:tcW w:w="2171" w:type="dxa"/>
            <w:tcBorders>
              <w:top w:val="single" w:sz="4" w:space="0" w:color="auto"/>
              <w:left w:val="single" w:sz="4" w:space="0" w:color="auto"/>
              <w:bottom w:val="single" w:sz="4" w:space="0" w:color="auto"/>
              <w:right w:val="single" w:sz="4" w:space="0" w:color="auto"/>
            </w:tcBorders>
          </w:tcPr>
          <w:p w14:paraId="016D05B6" w14:textId="77777777" w:rsidR="00BE66F8" w:rsidRPr="000577A3" w:rsidRDefault="00705823" w:rsidP="00BE66F8">
            <w:pPr>
              <w:tabs>
                <w:tab w:val="left" w:pos="790"/>
                <w:tab w:val="left" w:pos="1602"/>
              </w:tabs>
              <w:ind w:right="-142"/>
              <w:rPr>
                <w:rFonts w:ascii="David" w:eastAsia="Calibri" w:hAnsi="David" w:cs="David"/>
                <w:sz w:val="24"/>
                <w:szCs w:val="24"/>
                <w:rtl/>
              </w:rPr>
            </w:pPr>
            <w:r w:rsidRPr="000577A3">
              <w:rPr>
                <w:rFonts w:ascii="David" w:eastAsia="Calibri" w:hAnsi="David" w:cs="David"/>
                <w:sz w:val="24"/>
                <w:szCs w:val="24"/>
                <w:rtl/>
              </w:rPr>
              <w:t>6.7</w:t>
            </w:r>
          </w:p>
        </w:tc>
        <w:tc>
          <w:tcPr>
            <w:tcW w:w="3982" w:type="dxa"/>
            <w:tcBorders>
              <w:top w:val="single" w:sz="4" w:space="0" w:color="auto"/>
              <w:left w:val="single" w:sz="4" w:space="0" w:color="auto"/>
              <w:bottom w:val="single" w:sz="4" w:space="0" w:color="auto"/>
              <w:right w:val="single" w:sz="4" w:space="0" w:color="auto"/>
            </w:tcBorders>
          </w:tcPr>
          <w:p w14:paraId="4E80D143" w14:textId="77777777" w:rsidR="00BE66F8" w:rsidRPr="000577A3" w:rsidRDefault="000577A3" w:rsidP="00E8507B">
            <w:pPr>
              <w:tabs>
                <w:tab w:val="left" w:pos="790"/>
                <w:tab w:val="left" w:pos="1602"/>
              </w:tabs>
              <w:jc w:val="both"/>
              <w:rPr>
                <w:rFonts w:ascii="David" w:eastAsia="Calibri" w:hAnsi="David" w:cs="David"/>
                <w:sz w:val="24"/>
                <w:szCs w:val="24"/>
                <w:rtl/>
              </w:rPr>
            </w:pPr>
            <w:r>
              <w:rPr>
                <w:rFonts w:ascii="David" w:eastAsia="Calibri" w:hAnsi="David" w:cs="David" w:hint="cs"/>
                <w:sz w:val="24"/>
                <w:szCs w:val="24"/>
                <w:rtl/>
              </w:rPr>
              <w:t xml:space="preserve">א. </w:t>
            </w:r>
            <w:r w:rsidR="00705823" w:rsidRPr="000577A3">
              <w:rPr>
                <w:rFonts w:ascii="David" w:eastAsia="Calibri" w:hAnsi="David" w:cs="David"/>
                <w:sz w:val="24"/>
                <w:szCs w:val="24"/>
                <w:rtl/>
              </w:rPr>
              <w:t>נבקש להחליף את המילים "לא יפחתו מהמקובל" למילים "הינו".</w:t>
            </w:r>
          </w:p>
          <w:p w14:paraId="3EE8CF62" w14:textId="77777777" w:rsidR="00BE66F8" w:rsidRPr="000577A3" w:rsidRDefault="000577A3" w:rsidP="00E8507B">
            <w:pPr>
              <w:tabs>
                <w:tab w:val="left" w:pos="790"/>
                <w:tab w:val="left" w:pos="1602"/>
              </w:tabs>
              <w:jc w:val="both"/>
              <w:rPr>
                <w:rFonts w:ascii="David" w:eastAsia="Calibri" w:hAnsi="David" w:cs="David"/>
                <w:sz w:val="24"/>
                <w:szCs w:val="24"/>
                <w:rtl/>
              </w:rPr>
            </w:pPr>
            <w:r>
              <w:rPr>
                <w:rFonts w:ascii="David" w:eastAsia="Calibri" w:hAnsi="David" w:cs="David" w:hint="cs"/>
                <w:sz w:val="24"/>
                <w:szCs w:val="24"/>
                <w:rtl/>
              </w:rPr>
              <w:t xml:space="preserve">ב. </w:t>
            </w:r>
            <w:r w:rsidR="00705823" w:rsidRPr="000577A3">
              <w:rPr>
                <w:rFonts w:ascii="David" w:eastAsia="Calibri" w:hAnsi="David" w:cs="David"/>
                <w:sz w:val="24"/>
                <w:szCs w:val="24"/>
                <w:rtl/>
              </w:rPr>
              <w:t>נבקש למחוק את הביטוי "או נוסח המקביל להם אצל אותו המבטח"</w:t>
            </w:r>
          </w:p>
        </w:tc>
        <w:tc>
          <w:tcPr>
            <w:tcW w:w="5628" w:type="dxa"/>
            <w:tcBorders>
              <w:top w:val="single" w:sz="4" w:space="0" w:color="auto"/>
              <w:left w:val="single" w:sz="4" w:space="0" w:color="auto"/>
              <w:bottom w:val="single" w:sz="4" w:space="0" w:color="auto"/>
              <w:right w:val="single" w:sz="4" w:space="0" w:color="auto"/>
            </w:tcBorders>
          </w:tcPr>
          <w:p w14:paraId="0468B1F4" w14:textId="77777777" w:rsidR="000577A3" w:rsidRDefault="000577A3" w:rsidP="000577A3">
            <w:pPr>
              <w:rPr>
                <w:rFonts w:ascii="David" w:hAnsi="David" w:cs="David"/>
                <w:sz w:val="24"/>
                <w:szCs w:val="24"/>
              </w:rPr>
            </w:pPr>
            <w:r>
              <w:rPr>
                <w:rFonts w:ascii="David" w:hAnsi="David" w:cs="David" w:hint="cs"/>
                <w:sz w:val="24"/>
                <w:szCs w:val="24"/>
                <w:rtl/>
              </w:rPr>
              <w:t xml:space="preserve">א. </w:t>
            </w:r>
            <w:r>
              <w:rPr>
                <w:rFonts w:ascii="David" w:hAnsi="David" w:cs="David"/>
                <w:sz w:val="24"/>
                <w:szCs w:val="24"/>
                <w:rtl/>
              </w:rPr>
              <w:t xml:space="preserve"> הבקשה להחלפת המילים "לא יפחתו מהמקובל" למילים "הינו, נדחית. </w:t>
            </w:r>
          </w:p>
          <w:p w14:paraId="3F7F9ED4" w14:textId="77777777" w:rsidR="00BE66F8" w:rsidRPr="000577A3" w:rsidRDefault="000577A3" w:rsidP="00BE66F8">
            <w:pPr>
              <w:rPr>
                <w:rFonts w:ascii="David" w:hAnsi="David" w:cs="David"/>
                <w:sz w:val="24"/>
                <w:szCs w:val="24"/>
                <w:rtl/>
              </w:rPr>
            </w:pPr>
            <w:r>
              <w:rPr>
                <w:rFonts w:ascii="David" w:hAnsi="David" w:cs="David" w:hint="cs"/>
                <w:sz w:val="24"/>
                <w:szCs w:val="24"/>
                <w:rtl/>
              </w:rPr>
              <w:t xml:space="preserve">ב. </w:t>
            </w:r>
            <w:r>
              <w:rPr>
                <w:rFonts w:ascii="David" w:hAnsi="David" w:cs="David"/>
                <w:sz w:val="24"/>
                <w:szCs w:val="24"/>
                <w:rtl/>
              </w:rPr>
              <w:t xml:space="preserve"> הבקשה למחיקת הביטוי "או נוסח המקביל להם אצל אותו המבטח" נדחית.  </w:t>
            </w:r>
          </w:p>
        </w:tc>
      </w:tr>
      <w:tr w:rsidR="000577A3" w:rsidRPr="000577A3" w14:paraId="7263F3CB"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0ED8556C"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1C51D64B" w14:textId="77777777" w:rsidR="00BE66F8" w:rsidRPr="000577A3" w:rsidRDefault="00705823" w:rsidP="00BE66F8">
            <w:pPr>
              <w:jc w:val="center"/>
              <w:rPr>
                <w:rFonts w:ascii="David" w:eastAsia="Calibri" w:hAnsi="David" w:cs="David"/>
                <w:sz w:val="24"/>
                <w:szCs w:val="24"/>
                <w:rtl/>
              </w:rPr>
            </w:pPr>
            <w:r w:rsidRPr="000577A3">
              <w:rPr>
                <w:rFonts w:ascii="David" w:eastAsia="Calibri" w:hAnsi="David" w:cs="David"/>
                <w:sz w:val="24"/>
                <w:szCs w:val="24"/>
                <w:rtl/>
              </w:rPr>
              <w:t>62</w:t>
            </w:r>
          </w:p>
        </w:tc>
        <w:tc>
          <w:tcPr>
            <w:tcW w:w="2171" w:type="dxa"/>
            <w:tcBorders>
              <w:top w:val="single" w:sz="4" w:space="0" w:color="auto"/>
              <w:left w:val="single" w:sz="4" w:space="0" w:color="auto"/>
              <w:bottom w:val="single" w:sz="4" w:space="0" w:color="auto"/>
              <w:right w:val="single" w:sz="4" w:space="0" w:color="auto"/>
            </w:tcBorders>
          </w:tcPr>
          <w:p w14:paraId="0A96CEB8" w14:textId="77777777" w:rsidR="00BE66F8" w:rsidRPr="000577A3" w:rsidRDefault="00705823" w:rsidP="00BE66F8">
            <w:pPr>
              <w:tabs>
                <w:tab w:val="left" w:pos="790"/>
                <w:tab w:val="left" w:pos="1602"/>
              </w:tabs>
              <w:ind w:right="-142"/>
              <w:rPr>
                <w:rFonts w:ascii="David" w:eastAsia="Calibri" w:hAnsi="David" w:cs="David"/>
                <w:sz w:val="24"/>
                <w:szCs w:val="24"/>
                <w:rtl/>
              </w:rPr>
            </w:pPr>
            <w:r w:rsidRPr="000577A3">
              <w:rPr>
                <w:rFonts w:ascii="David" w:eastAsia="Calibri" w:hAnsi="David" w:cs="David"/>
                <w:sz w:val="24"/>
                <w:szCs w:val="24"/>
                <w:rtl/>
              </w:rPr>
              <w:t>6.8</w:t>
            </w:r>
          </w:p>
        </w:tc>
        <w:tc>
          <w:tcPr>
            <w:tcW w:w="3982" w:type="dxa"/>
            <w:tcBorders>
              <w:top w:val="single" w:sz="4" w:space="0" w:color="auto"/>
              <w:left w:val="single" w:sz="4" w:space="0" w:color="auto"/>
              <w:bottom w:val="single" w:sz="4" w:space="0" w:color="auto"/>
              <w:right w:val="single" w:sz="4" w:space="0" w:color="auto"/>
            </w:tcBorders>
          </w:tcPr>
          <w:p w14:paraId="568529A8" w14:textId="77777777" w:rsidR="00BE66F8" w:rsidRPr="000577A3" w:rsidRDefault="00705823" w:rsidP="00E8507B">
            <w:pPr>
              <w:tabs>
                <w:tab w:val="left" w:pos="790"/>
                <w:tab w:val="left" w:pos="1602"/>
              </w:tabs>
              <w:jc w:val="both"/>
              <w:rPr>
                <w:rFonts w:ascii="David" w:eastAsia="Calibri" w:hAnsi="David" w:cs="David"/>
                <w:sz w:val="24"/>
                <w:szCs w:val="24"/>
                <w:rtl/>
              </w:rPr>
            </w:pPr>
            <w:r w:rsidRPr="000577A3">
              <w:rPr>
                <w:rFonts w:ascii="David" w:eastAsia="Calibri" w:hAnsi="David" w:cs="David"/>
                <w:sz w:val="24"/>
                <w:szCs w:val="24"/>
                <w:rtl/>
              </w:rPr>
              <w:t>נבקש להוסיף בסוף המשפט את הביטוי ", אולם אין בביטול החריג כדי לגרוע מחובות המבוטח ו/או זכויות המבטח עפ"י דין"</w:t>
            </w:r>
          </w:p>
        </w:tc>
        <w:tc>
          <w:tcPr>
            <w:tcW w:w="5628" w:type="dxa"/>
            <w:tcBorders>
              <w:top w:val="single" w:sz="4" w:space="0" w:color="auto"/>
              <w:left w:val="single" w:sz="4" w:space="0" w:color="auto"/>
              <w:bottom w:val="single" w:sz="4" w:space="0" w:color="auto"/>
              <w:right w:val="single" w:sz="4" w:space="0" w:color="auto"/>
            </w:tcBorders>
          </w:tcPr>
          <w:p w14:paraId="4D9BF071" w14:textId="77777777" w:rsidR="00BE66F8" w:rsidRPr="000577A3" w:rsidRDefault="000577A3" w:rsidP="00BE66F8">
            <w:pPr>
              <w:rPr>
                <w:rFonts w:ascii="David" w:hAnsi="David" w:cs="David"/>
                <w:sz w:val="24"/>
                <w:szCs w:val="24"/>
                <w:rtl/>
              </w:rPr>
            </w:pPr>
            <w:r>
              <w:rPr>
                <w:rFonts w:ascii="David" w:hAnsi="David" w:cs="David"/>
                <w:sz w:val="24"/>
                <w:szCs w:val="24"/>
                <w:rtl/>
              </w:rPr>
              <w:t>אין שינוי בדרישות הביטוח. יובהר כי ביטול הסייגים בפוליסות תוך ציון המלל שהתבקש הינה מקובלת ולא תהווה הפרה של הסכם.</w:t>
            </w:r>
          </w:p>
        </w:tc>
      </w:tr>
      <w:tr w:rsidR="000577A3" w:rsidRPr="000577A3" w14:paraId="33356285"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7F8C9D4A"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507B2B79" w14:textId="77777777" w:rsidR="00BE66F8" w:rsidRPr="000577A3" w:rsidRDefault="00705823" w:rsidP="00BE66F8">
            <w:pPr>
              <w:jc w:val="center"/>
              <w:rPr>
                <w:rFonts w:ascii="David" w:eastAsia="Calibri" w:hAnsi="David" w:cs="David"/>
                <w:sz w:val="24"/>
                <w:szCs w:val="24"/>
                <w:rtl/>
              </w:rPr>
            </w:pPr>
            <w:r w:rsidRPr="000577A3">
              <w:rPr>
                <w:rFonts w:ascii="David" w:eastAsia="Calibri" w:hAnsi="David" w:cs="David"/>
                <w:sz w:val="24"/>
                <w:szCs w:val="24"/>
                <w:rtl/>
              </w:rPr>
              <w:t>63</w:t>
            </w:r>
          </w:p>
        </w:tc>
        <w:tc>
          <w:tcPr>
            <w:tcW w:w="2171" w:type="dxa"/>
            <w:tcBorders>
              <w:top w:val="single" w:sz="4" w:space="0" w:color="auto"/>
              <w:left w:val="single" w:sz="4" w:space="0" w:color="auto"/>
              <w:bottom w:val="single" w:sz="4" w:space="0" w:color="auto"/>
              <w:right w:val="single" w:sz="4" w:space="0" w:color="auto"/>
            </w:tcBorders>
          </w:tcPr>
          <w:p w14:paraId="203FAA15" w14:textId="77777777" w:rsidR="00BE66F8" w:rsidRPr="000577A3" w:rsidRDefault="00705823" w:rsidP="00BE66F8">
            <w:pPr>
              <w:tabs>
                <w:tab w:val="left" w:pos="790"/>
                <w:tab w:val="left" w:pos="1602"/>
              </w:tabs>
              <w:ind w:right="-142"/>
              <w:rPr>
                <w:rFonts w:ascii="David" w:eastAsia="Calibri" w:hAnsi="David" w:cs="David"/>
                <w:sz w:val="24"/>
                <w:szCs w:val="24"/>
                <w:rtl/>
              </w:rPr>
            </w:pPr>
            <w:r w:rsidRPr="000577A3">
              <w:rPr>
                <w:rFonts w:ascii="David" w:eastAsia="Calibri" w:hAnsi="David" w:cs="David"/>
                <w:sz w:val="24"/>
                <w:szCs w:val="24"/>
                <w:rtl/>
              </w:rPr>
              <w:t>ו</w:t>
            </w:r>
          </w:p>
        </w:tc>
        <w:tc>
          <w:tcPr>
            <w:tcW w:w="3982" w:type="dxa"/>
            <w:tcBorders>
              <w:top w:val="single" w:sz="4" w:space="0" w:color="auto"/>
              <w:left w:val="single" w:sz="4" w:space="0" w:color="auto"/>
              <w:bottom w:val="single" w:sz="4" w:space="0" w:color="auto"/>
              <w:right w:val="single" w:sz="4" w:space="0" w:color="auto"/>
            </w:tcBorders>
          </w:tcPr>
          <w:p w14:paraId="456CBB66" w14:textId="77777777" w:rsidR="00BE66F8" w:rsidRPr="000577A3" w:rsidRDefault="00705823" w:rsidP="00E8507B">
            <w:pPr>
              <w:tabs>
                <w:tab w:val="left" w:pos="790"/>
                <w:tab w:val="left" w:pos="1602"/>
              </w:tabs>
              <w:jc w:val="both"/>
              <w:rPr>
                <w:rFonts w:ascii="David" w:eastAsia="Calibri" w:hAnsi="David" w:cs="David"/>
                <w:sz w:val="24"/>
                <w:szCs w:val="24"/>
                <w:rtl/>
              </w:rPr>
            </w:pPr>
            <w:r w:rsidRPr="000577A3">
              <w:rPr>
                <w:rFonts w:ascii="David" w:eastAsia="Calibri" w:hAnsi="David" w:cs="David"/>
                <w:sz w:val="24"/>
                <w:szCs w:val="24"/>
                <w:rtl/>
              </w:rPr>
              <w:t xml:space="preserve">נבקש להוסיף את המילה המודגשת "דין </w:t>
            </w:r>
            <w:r w:rsidRPr="000577A3">
              <w:rPr>
                <w:rFonts w:ascii="David" w:eastAsia="Calibri" w:hAnsi="David" w:cs="David"/>
                <w:b/>
                <w:bCs/>
                <w:sz w:val="24"/>
                <w:szCs w:val="24"/>
                <w:rtl/>
              </w:rPr>
              <w:t>או</w:t>
            </w:r>
            <w:r w:rsidRPr="000577A3">
              <w:rPr>
                <w:rFonts w:ascii="David" w:eastAsia="Calibri" w:hAnsi="David" w:cs="David"/>
                <w:sz w:val="24"/>
                <w:szCs w:val="24"/>
                <w:rtl/>
              </w:rPr>
              <w:t xml:space="preserve"> על פי"</w:t>
            </w:r>
          </w:p>
          <w:p w14:paraId="775E14BD" w14:textId="77777777" w:rsidR="00BE66F8" w:rsidRPr="000577A3" w:rsidRDefault="00705823" w:rsidP="00E8507B">
            <w:pPr>
              <w:tabs>
                <w:tab w:val="left" w:pos="790"/>
                <w:tab w:val="left" w:pos="1602"/>
              </w:tabs>
              <w:jc w:val="both"/>
              <w:rPr>
                <w:rFonts w:ascii="David" w:eastAsia="Calibri" w:hAnsi="David" w:cs="David"/>
                <w:sz w:val="24"/>
                <w:szCs w:val="24"/>
                <w:rtl/>
              </w:rPr>
            </w:pPr>
            <w:r w:rsidRPr="000577A3">
              <w:rPr>
                <w:rFonts w:ascii="David" w:eastAsia="Calibri" w:hAnsi="David" w:cs="David"/>
                <w:sz w:val="24"/>
                <w:szCs w:val="24"/>
                <w:rtl/>
              </w:rPr>
              <w:t>נבקש למחוק את המילה "כל"</w:t>
            </w:r>
          </w:p>
        </w:tc>
        <w:tc>
          <w:tcPr>
            <w:tcW w:w="5628" w:type="dxa"/>
            <w:tcBorders>
              <w:top w:val="single" w:sz="4" w:space="0" w:color="auto"/>
              <w:left w:val="single" w:sz="4" w:space="0" w:color="auto"/>
              <w:bottom w:val="single" w:sz="4" w:space="0" w:color="auto"/>
              <w:right w:val="single" w:sz="4" w:space="0" w:color="auto"/>
            </w:tcBorders>
          </w:tcPr>
          <w:p w14:paraId="6F4E8AF2" w14:textId="77777777" w:rsidR="00BE66F8" w:rsidRPr="000577A3" w:rsidRDefault="000577A3" w:rsidP="00BE66F8">
            <w:pPr>
              <w:rPr>
                <w:rFonts w:ascii="David" w:hAnsi="David" w:cs="David"/>
                <w:sz w:val="24"/>
                <w:szCs w:val="24"/>
                <w:rtl/>
              </w:rPr>
            </w:pPr>
            <w:r>
              <w:rPr>
                <w:rFonts w:ascii="David" w:hAnsi="David" w:cs="David"/>
                <w:sz w:val="24"/>
                <w:szCs w:val="24"/>
                <w:rtl/>
              </w:rPr>
              <w:t>הבקשות נדחות.</w:t>
            </w:r>
          </w:p>
        </w:tc>
      </w:tr>
      <w:tr w:rsidR="000577A3" w:rsidRPr="000577A3" w14:paraId="391A9CAB" w14:textId="77777777" w:rsidTr="00CF5657">
        <w:trPr>
          <w:trHeight w:val="1404"/>
        </w:trPr>
        <w:tc>
          <w:tcPr>
            <w:tcW w:w="885" w:type="dxa"/>
            <w:tcBorders>
              <w:top w:val="single" w:sz="4" w:space="0" w:color="auto"/>
              <w:left w:val="single" w:sz="4" w:space="0" w:color="auto"/>
              <w:bottom w:val="single" w:sz="4" w:space="0" w:color="auto"/>
              <w:right w:val="single" w:sz="4" w:space="0" w:color="auto"/>
            </w:tcBorders>
          </w:tcPr>
          <w:p w14:paraId="221164DB"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1056E58D" w14:textId="77777777" w:rsidR="00BE66F8" w:rsidRPr="000577A3" w:rsidRDefault="00705823" w:rsidP="00BE66F8">
            <w:pPr>
              <w:jc w:val="center"/>
              <w:rPr>
                <w:rFonts w:ascii="David" w:eastAsia="Calibri" w:hAnsi="David" w:cs="David"/>
                <w:sz w:val="24"/>
                <w:szCs w:val="24"/>
                <w:rtl/>
              </w:rPr>
            </w:pPr>
            <w:r w:rsidRPr="000577A3">
              <w:rPr>
                <w:rFonts w:ascii="David" w:eastAsia="Calibri" w:hAnsi="David" w:cs="David"/>
                <w:sz w:val="24"/>
                <w:szCs w:val="24"/>
                <w:rtl/>
              </w:rPr>
              <w:t>63</w:t>
            </w:r>
          </w:p>
        </w:tc>
        <w:tc>
          <w:tcPr>
            <w:tcW w:w="2171" w:type="dxa"/>
            <w:tcBorders>
              <w:top w:val="single" w:sz="4" w:space="0" w:color="auto"/>
              <w:left w:val="single" w:sz="4" w:space="0" w:color="auto"/>
              <w:bottom w:val="single" w:sz="4" w:space="0" w:color="auto"/>
              <w:right w:val="single" w:sz="4" w:space="0" w:color="auto"/>
            </w:tcBorders>
          </w:tcPr>
          <w:p w14:paraId="70B10A57" w14:textId="77777777" w:rsidR="00BE66F8" w:rsidRPr="000577A3" w:rsidRDefault="00705823" w:rsidP="00BE66F8">
            <w:pPr>
              <w:tabs>
                <w:tab w:val="left" w:pos="790"/>
                <w:tab w:val="left" w:pos="1602"/>
              </w:tabs>
              <w:ind w:right="-142"/>
              <w:rPr>
                <w:rFonts w:ascii="David" w:eastAsia="Calibri" w:hAnsi="David" w:cs="David"/>
                <w:sz w:val="24"/>
                <w:szCs w:val="24"/>
                <w:rtl/>
              </w:rPr>
            </w:pPr>
            <w:r w:rsidRPr="000577A3">
              <w:rPr>
                <w:rFonts w:ascii="David" w:eastAsia="Calibri" w:hAnsi="David" w:cs="David"/>
                <w:sz w:val="24"/>
                <w:szCs w:val="24"/>
                <w:rtl/>
              </w:rPr>
              <w:t>ז</w:t>
            </w:r>
          </w:p>
        </w:tc>
        <w:tc>
          <w:tcPr>
            <w:tcW w:w="3982" w:type="dxa"/>
            <w:tcBorders>
              <w:top w:val="single" w:sz="4" w:space="0" w:color="auto"/>
              <w:left w:val="single" w:sz="4" w:space="0" w:color="auto"/>
              <w:bottom w:val="single" w:sz="4" w:space="0" w:color="auto"/>
              <w:right w:val="single" w:sz="4" w:space="0" w:color="auto"/>
            </w:tcBorders>
          </w:tcPr>
          <w:p w14:paraId="52E6ADAE" w14:textId="77777777" w:rsidR="00BE66F8" w:rsidRPr="000577A3" w:rsidRDefault="00705823" w:rsidP="00E8507B">
            <w:pPr>
              <w:tabs>
                <w:tab w:val="left" w:pos="790"/>
                <w:tab w:val="left" w:pos="1602"/>
              </w:tabs>
              <w:jc w:val="both"/>
              <w:rPr>
                <w:rFonts w:ascii="David" w:eastAsia="Calibri" w:hAnsi="David" w:cs="David"/>
                <w:sz w:val="24"/>
                <w:szCs w:val="24"/>
                <w:rtl/>
              </w:rPr>
            </w:pPr>
            <w:r w:rsidRPr="000577A3">
              <w:rPr>
                <w:rFonts w:ascii="David" w:eastAsia="Calibri" w:hAnsi="David" w:cs="David"/>
                <w:sz w:val="24"/>
                <w:szCs w:val="24"/>
                <w:rtl/>
              </w:rPr>
              <w:t>נבקש להוסיף בסוף המשפט את הביטוי "</w:t>
            </w:r>
            <w:r w:rsidRPr="000577A3">
              <w:rPr>
                <w:rFonts w:ascii="David" w:eastAsia="Times New Roman" w:hAnsi="David" w:cs="David"/>
                <w:sz w:val="24"/>
                <w:szCs w:val="24"/>
                <w:rtl/>
              </w:rPr>
              <w:t xml:space="preserve"> </w:t>
            </w:r>
            <w:r w:rsidRPr="000577A3">
              <w:rPr>
                <w:rFonts w:ascii="David" w:eastAsia="Calibri" w:hAnsi="David" w:cs="David"/>
                <w:sz w:val="24"/>
                <w:szCs w:val="24"/>
                <w:rtl/>
              </w:rPr>
              <w:t>אולם אי אספקת אישור ביטוח חתום במהלך 14 ימי עסקים לאת תחשב הפרה יסודית"</w:t>
            </w:r>
          </w:p>
        </w:tc>
        <w:tc>
          <w:tcPr>
            <w:tcW w:w="5628" w:type="dxa"/>
            <w:tcBorders>
              <w:top w:val="single" w:sz="4" w:space="0" w:color="auto"/>
              <w:left w:val="single" w:sz="4" w:space="0" w:color="auto"/>
              <w:bottom w:val="single" w:sz="4" w:space="0" w:color="auto"/>
              <w:right w:val="single" w:sz="4" w:space="0" w:color="auto"/>
            </w:tcBorders>
          </w:tcPr>
          <w:p w14:paraId="76A1D2A3" w14:textId="77777777" w:rsidR="00BE66F8" w:rsidRPr="000577A3" w:rsidRDefault="00754127" w:rsidP="00BE66F8">
            <w:pPr>
              <w:rPr>
                <w:rFonts w:ascii="David" w:hAnsi="David" w:cs="David"/>
                <w:sz w:val="24"/>
                <w:szCs w:val="24"/>
                <w:rtl/>
              </w:rPr>
            </w:pPr>
            <w:r>
              <w:rPr>
                <w:rFonts w:ascii="David" w:hAnsi="David" w:cs="David"/>
                <w:sz w:val="24"/>
                <w:szCs w:val="24"/>
                <w:rtl/>
              </w:rPr>
              <w:t>מקובל כי תבוא הסיפא: "אולם אי הצגת אישור ביטוח תוך 5 ימי עסקים מעת החידוש לא תהווה הפרה יסודית ובלבד שהביטוחים חודשו תוך שמירה על הרצף הביטוחי וכשהם כוללים את התנאים הנדרשים לפי נספח זה.</w:t>
            </w:r>
          </w:p>
        </w:tc>
      </w:tr>
      <w:tr w:rsidR="000577A3" w:rsidRPr="000577A3" w14:paraId="6FE97070"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4CF923DD"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0CE1A3AA" w14:textId="77777777" w:rsidR="00BE66F8" w:rsidRPr="000577A3" w:rsidRDefault="00705823" w:rsidP="00BE66F8">
            <w:pPr>
              <w:jc w:val="center"/>
              <w:rPr>
                <w:rFonts w:ascii="David" w:eastAsia="Calibri" w:hAnsi="David" w:cs="David"/>
                <w:sz w:val="24"/>
                <w:szCs w:val="24"/>
                <w:rtl/>
              </w:rPr>
            </w:pPr>
            <w:r w:rsidRPr="000577A3">
              <w:rPr>
                <w:rFonts w:ascii="David" w:eastAsia="Calibri" w:hAnsi="David" w:cs="David"/>
                <w:sz w:val="24"/>
                <w:szCs w:val="24"/>
                <w:rtl/>
              </w:rPr>
              <w:t>63</w:t>
            </w:r>
          </w:p>
        </w:tc>
        <w:tc>
          <w:tcPr>
            <w:tcW w:w="2171" w:type="dxa"/>
            <w:tcBorders>
              <w:top w:val="single" w:sz="4" w:space="0" w:color="auto"/>
              <w:left w:val="single" w:sz="4" w:space="0" w:color="auto"/>
              <w:bottom w:val="single" w:sz="4" w:space="0" w:color="auto"/>
              <w:right w:val="single" w:sz="4" w:space="0" w:color="auto"/>
            </w:tcBorders>
          </w:tcPr>
          <w:p w14:paraId="47506415" w14:textId="77777777" w:rsidR="00BE66F8" w:rsidRPr="000577A3" w:rsidRDefault="00705823" w:rsidP="00BE66F8">
            <w:pPr>
              <w:tabs>
                <w:tab w:val="left" w:pos="790"/>
                <w:tab w:val="left" w:pos="1602"/>
              </w:tabs>
              <w:ind w:right="-142"/>
              <w:rPr>
                <w:rFonts w:ascii="David" w:eastAsia="Calibri" w:hAnsi="David" w:cs="David"/>
                <w:sz w:val="24"/>
                <w:szCs w:val="24"/>
                <w:rtl/>
              </w:rPr>
            </w:pPr>
            <w:r w:rsidRPr="000577A3">
              <w:rPr>
                <w:rFonts w:ascii="David" w:eastAsia="Calibri" w:hAnsi="David" w:cs="David"/>
                <w:sz w:val="24"/>
                <w:szCs w:val="24"/>
                <w:rtl/>
              </w:rPr>
              <w:t>6</w:t>
            </w:r>
          </w:p>
        </w:tc>
        <w:tc>
          <w:tcPr>
            <w:tcW w:w="3982" w:type="dxa"/>
            <w:tcBorders>
              <w:top w:val="single" w:sz="4" w:space="0" w:color="auto"/>
              <w:left w:val="single" w:sz="4" w:space="0" w:color="auto"/>
              <w:bottom w:val="single" w:sz="4" w:space="0" w:color="auto"/>
              <w:right w:val="single" w:sz="4" w:space="0" w:color="auto"/>
            </w:tcBorders>
          </w:tcPr>
          <w:p w14:paraId="721C63BA" w14:textId="77777777" w:rsidR="00BE66F8" w:rsidRPr="000577A3" w:rsidRDefault="00705823" w:rsidP="00E8507B">
            <w:pPr>
              <w:tabs>
                <w:tab w:val="left" w:pos="790"/>
                <w:tab w:val="left" w:pos="1602"/>
              </w:tabs>
              <w:jc w:val="both"/>
              <w:rPr>
                <w:rFonts w:ascii="David" w:eastAsia="Calibri" w:hAnsi="David" w:cs="David"/>
                <w:sz w:val="24"/>
                <w:szCs w:val="24"/>
                <w:rtl/>
              </w:rPr>
            </w:pPr>
            <w:r w:rsidRPr="000577A3">
              <w:rPr>
                <w:rFonts w:ascii="David" w:eastAsia="Calibri" w:hAnsi="David" w:cs="David"/>
                <w:sz w:val="24"/>
                <w:szCs w:val="24"/>
                <w:rtl/>
              </w:rPr>
              <w:t xml:space="preserve">נבקש להוסיף את המילים המודגשות "מוסכם בזאת, </w:t>
            </w:r>
            <w:r w:rsidRPr="000577A3">
              <w:rPr>
                <w:rFonts w:ascii="David" w:eastAsia="Calibri" w:hAnsi="David" w:cs="David"/>
                <w:b/>
                <w:bCs/>
                <w:sz w:val="24"/>
                <w:szCs w:val="24"/>
                <w:rtl/>
              </w:rPr>
              <w:t>כי בכפוף לתשלום התמורה</w:t>
            </w:r>
            <w:r w:rsidRPr="000577A3">
              <w:rPr>
                <w:rFonts w:ascii="David" w:eastAsia="Calibri" w:hAnsi="David" w:cs="David"/>
                <w:sz w:val="24"/>
                <w:szCs w:val="24"/>
                <w:rtl/>
              </w:rPr>
              <w:t>, כל הזכויות".</w:t>
            </w:r>
          </w:p>
        </w:tc>
        <w:tc>
          <w:tcPr>
            <w:tcW w:w="5628" w:type="dxa"/>
            <w:tcBorders>
              <w:top w:val="single" w:sz="4" w:space="0" w:color="auto"/>
              <w:left w:val="single" w:sz="4" w:space="0" w:color="auto"/>
              <w:bottom w:val="single" w:sz="4" w:space="0" w:color="auto"/>
              <w:right w:val="single" w:sz="4" w:space="0" w:color="auto"/>
            </w:tcBorders>
          </w:tcPr>
          <w:p w14:paraId="462AB834" w14:textId="77777777" w:rsidR="00754127" w:rsidRPr="000577A3" w:rsidRDefault="00CF5657" w:rsidP="00BE66F8">
            <w:pPr>
              <w:rPr>
                <w:rFonts w:ascii="David" w:hAnsi="David" w:cs="David"/>
                <w:sz w:val="24"/>
                <w:szCs w:val="24"/>
                <w:rtl/>
              </w:rPr>
            </w:pPr>
            <w:r>
              <w:rPr>
                <w:rFonts w:ascii="David" w:hAnsi="David" w:cs="David" w:hint="cs"/>
                <w:sz w:val="24"/>
                <w:szCs w:val="24"/>
                <w:rtl/>
              </w:rPr>
              <w:t>הבקשה נדחית.</w:t>
            </w:r>
          </w:p>
        </w:tc>
      </w:tr>
      <w:tr w:rsidR="000577A3" w:rsidRPr="000577A3" w14:paraId="60D6DC2B"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698B78D0"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26A6B4C8" w14:textId="77777777" w:rsidR="00BE66F8" w:rsidRPr="000577A3" w:rsidRDefault="00705823" w:rsidP="00BE66F8">
            <w:pPr>
              <w:jc w:val="center"/>
              <w:rPr>
                <w:rFonts w:ascii="David" w:eastAsia="Calibri" w:hAnsi="David" w:cs="David"/>
                <w:sz w:val="24"/>
                <w:szCs w:val="24"/>
                <w:rtl/>
              </w:rPr>
            </w:pPr>
            <w:r w:rsidRPr="000577A3">
              <w:rPr>
                <w:rFonts w:ascii="David" w:eastAsia="Calibri" w:hAnsi="David" w:cs="David"/>
                <w:sz w:val="24"/>
                <w:szCs w:val="24"/>
                <w:rtl/>
              </w:rPr>
              <w:t>64</w:t>
            </w:r>
          </w:p>
        </w:tc>
        <w:tc>
          <w:tcPr>
            <w:tcW w:w="2171" w:type="dxa"/>
            <w:tcBorders>
              <w:top w:val="single" w:sz="4" w:space="0" w:color="auto"/>
              <w:left w:val="single" w:sz="4" w:space="0" w:color="auto"/>
              <w:bottom w:val="single" w:sz="4" w:space="0" w:color="auto"/>
              <w:right w:val="single" w:sz="4" w:space="0" w:color="auto"/>
            </w:tcBorders>
          </w:tcPr>
          <w:p w14:paraId="647221BD" w14:textId="77777777" w:rsidR="00BE66F8" w:rsidRPr="000577A3" w:rsidRDefault="00705823" w:rsidP="00BE66F8">
            <w:pPr>
              <w:tabs>
                <w:tab w:val="left" w:pos="790"/>
                <w:tab w:val="left" w:pos="1602"/>
              </w:tabs>
              <w:ind w:right="-142"/>
              <w:rPr>
                <w:rFonts w:ascii="David" w:eastAsia="Calibri" w:hAnsi="David" w:cs="David"/>
                <w:sz w:val="24"/>
                <w:szCs w:val="24"/>
                <w:rtl/>
              </w:rPr>
            </w:pPr>
            <w:r w:rsidRPr="000577A3">
              <w:rPr>
                <w:rFonts w:ascii="David" w:eastAsia="Calibri" w:hAnsi="David" w:cs="David"/>
                <w:sz w:val="24"/>
                <w:szCs w:val="24"/>
                <w:rtl/>
              </w:rPr>
              <w:t>7.1</w:t>
            </w:r>
          </w:p>
        </w:tc>
        <w:tc>
          <w:tcPr>
            <w:tcW w:w="3982" w:type="dxa"/>
            <w:tcBorders>
              <w:top w:val="single" w:sz="4" w:space="0" w:color="auto"/>
              <w:left w:val="single" w:sz="4" w:space="0" w:color="auto"/>
              <w:bottom w:val="single" w:sz="4" w:space="0" w:color="auto"/>
              <w:right w:val="single" w:sz="4" w:space="0" w:color="auto"/>
            </w:tcBorders>
          </w:tcPr>
          <w:p w14:paraId="09853BA3" w14:textId="77777777" w:rsidR="00BE66F8" w:rsidRPr="000577A3" w:rsidRDefault="00705823" w:rsidP="00E8507B">
            <w:pPr>
              <w:tabs>
                <w:tab w:val="left" w:pos="790"/>
                <w:tab w:val="left" w:pos="1602"/>
              </w:tabs>
              <w:jc w:val="both"/>
              <w:rPr>
                <w:rFonts w:ascii="David" w:eastAsia="Calibri" w:hAnsi="David" w:cs="David"/>
                <w:sz w:val="24"/>
                <w:szCs w:val="24"/>
                <w:rtl/>
              </w:rPr>
            </w:pPr>
            <w:r w:rsidRPr="000577A3">
              <w:rPr>
                <w:rFonts w:ascii="David" w:eastAsia="Calibri" w:hAnsi="David" w:cs="David"/>
                <w:sz w:val="24"/>
                <w:szCs w:val="24"/>
                <w:rtl/>
              </w:rPr>
              <w:t xml:space="preserve">נבקש להחריג מהמונח "מידע" (א) שהיה מצוי בחזקתו של המציע קודם לגילוי ע"י המשרד ללא הפרת חובת שמירת סודיות; (ב) שפותח באופן עצמאי ע"י המציע או מי מטעמו, ללא הסתמכות על מידע סודי של המשרד; (ג) שנמסר למציע על ידי צד ג' ללא הפרת חובת סודיות; (ד) שיוצר על ידי המציע או מי מטעמו במסגרת השירותים ואשר הינו גנרי או כללי, לרבות ידע מקצועי, שיטות עבודה, מתודולוגיה, </w:t>
            </w:r>
            <w:r w:rsidRPr="000577A3">
              <w:rPr>
                <w:rFonts w:ascii="David" w:eastAsia="Calibri" w:hAnsi="David" w:cs="David"/>
                <w:sz w:val="24"/>
                <w:szCs w:val="24"/>
              </w:rPr>
              <w:t>know-how</w:t>
            </w:r>
            <w:r w:rsidRPr="000577A3">
              <w:rPr>
                <w:rFonts w:ascii="David" w:eastAsia="Calibri" w:hAnsi="David" w:cs="David"/>
                <w:sz w:val="24"/>
                <w:szCs w:val="24"/>
                <w:rtl/>
              </w:rPr>
              <w:t xml:space="preserve"> וכיוצא </w:t>
            </w:r>
            <w:r w:rsidRPr="000577A3">
              <w:rPr>
                <w:rFonts w:ascii="David" w:eastAsia="Calibri" w:hAnsi="David" w:cs="David"/>
                <w:sz w:val="24"/>
                <w:szCs w:val="24"/>
                <w:rtl/>
              </w:rPr>
              <w:lastRenderedPageBreak/>
              <w:t>באלה, ואינו מכיל מידע סודי אשר הועבר על ידי המשרד; (ה) מידע שהינו בנחלת הכלל במועד גילויו או שהפך נחלת הכלל שלא עקב הפרת חובת סודיות על ידי הספק; ו - (ו) אשר גילויו נדרש עפ"י דין</w:t>
            </w:r>
          </w:p>
        </w:tc>
        <w:tc>
          <w:tcPr>
            <w:tcW w:w="5628" w:type="dxa"/>
            <w:tcBorders>
              <w:top w:val="single" w:sz="4" w:space="0" w:color="auto"/>
              <w:left w:val="single" w:sz="4" w:space="0" w:color="auto"/>
              <w:bottom w:val="single" w:sz="4" w:space="0" w:color="auto"/>
              <w:right w:val="single" w:sz="4" w:space="0" w:color="auto"/>
            </w:tcBorders>
          </w:tcPr>
          <w:p w14:paraId="574D85E0" w14:textId="77777777" w:rsidR="00BE66F8" w:rsidRDefault="004D4F5A" w:rsidP="00BE66F8">
            <w:pPr>
              <w:rPr>
                <w:rFonts w:ascii="David" w:hAnsi="David" w:cs="David"/>
                <w:sz w:val="24"/>
                <w:szCs w:val="24"/>
                <w:rtl/>
              </w:rPr>
            </w:pPr>
            <w:r>
              <w:rPr>
                <w:rFonts w:ascii="David" w:hAnsi="David" w:cs="David" w:hint="cs"/>
                <w:sz w:val="24"/>
                <w:szCs w:val="24"/>
                <w:rtl/>
              </w:rPr>
              <w:lastRenderedPageBreak/>
              <w:t>הבקשה נדחית.</w:t>
            </w:r>
          </w:p>
          <w:p w14:paraId="5415BBEA" w14:textId="77777777" w:rsidR="004D4F5A" w:rsidRPr="000577A3" w:rsidRDefault="004D4F5A" w:rsidP="00BE66F8">
            <w:pPr>
              <w:rPr>
                <w:rFonts w:ascii="David" w:hAnsi="David" w:cs="David"/>
                <w:sz w:val="24"/>
                <w:szCs w:val="24"/>
                <w:rtl/>
              </w:rPr>
            </w:pPr>
            <w:r>
              <w:rPr>
                <w:rFonts w:ascii="David" w:hAnsi="David" w:cs="David" w:hint="cs"/>
                <w:sz w:val="24"/>
                <w:szCs w:val="24"/>
                <w:rtl/>
              </w:rPr>
              <w:t>ראה מענה לשאלה 36 לעיל.</w:t>
            </w:r>
          </w:p>
        </w:tc>
      </w:tr>
      <w:tr w:rsidR="000577A3" w:rsidRPr="000577A3" w14:paraId="330EE34D"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2DC9477F"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1DC89FDE" w14:textId="77777777" w:rsidR="00BE66F8" w:rsidRPr="000577A3" w:rsidRDefault="00705823" w:rsidP="00BE66F8">
            <w:pPr>
              <w:jc w:val="center"/>
              <w:rPr>
                <w:rFonts w:ascii="David" w:eastAsia="Calibri" w:hAnsi="David" w:cs="David"/>
                <w:sz w:val="24"/>
                <w:szCs w:val="24"/>
                <w:rtl/>
              </w:rPr>
            </w:pPr>
            <w:r w:rsidRPr="000577A3">
              <w:rPr>
                <w:rFonts w:ascii="David" w:eastAsia="Calibri" w:hAnsi="David" w:cs="David"/>
                <w:sz w:val="24"/>
                <w:szCs w:val="24"/>
                <w:rtl/>
              </w:rPr>
              <w:t>65</w:t>
            </w:r>
          </w:p>
        </w:tc>
        <w:tc>
          <w:tcPr>
            <w:tcW w:w="2171" w:type="dxa"/>
            <w:tcBorders>
              <w:top w:val="single" w:sz="4" w:space="0" w:color="auto"/>
              <w:left w:val="single" w:sz="4" w:space="0" w:color="auto"/>
              <w:bottom w:val="single" w:sz="4" w:space="0" w:color="auto"/>
              <w:right w:val="single" w:sz="4" w:space="0" w:color="auto"/>
            </w:tcBorders>
          </w:tcPr>
          <w:p w14:paraId="34A9BB20" w14:textId="77777777" w:rsidR="00BE66F8" w:rsidRPr="000577A3" w:rsidRDefault="00705823" w:rsidP="00BE66F8">
            <w:pPr>
              <w:tabs>
                <w:tab w:val="left" w:pos="790"/>
                <w:tab w:val="left" w:pos="1602"/>
              </w:tabs>
              <w:ind w:right="-142"/>
              <w:rPr>
                <w:rFonts w:ascii="David" w:eastAsia="Calibri" w:hAnsi="David" w:cs="David"/>
                <w:sz w:val="24"/>
                <w:szCs w:val="24"/>
                <w:rtl/>
              </w:rPr>
            </w:pPr>
            <w:r w:rsidRPr="000577A3">
              <w:rPr>
                <w:rFonts w:ascii="David" w:eastAsia="Calibri" w:hAnsi="David" w:cs="David"/>
                <w:sz w:val="24"/>
                <w:szCs w:val="24"/>
                <w:rtl/>
              </w:rPr>
              <w:t>9.4</w:t>
            </w:r>
          </w:p>
        </w:tc>
        <w:tc>
          <w:tcPr>
            <w:tcW w:w="3982" w:type="dxa"/>
            <w:tcBorders>
              <w:top w:val="single" w:sz="4" w:space="0" w:color="auto"/>
              <w:left w:val="single" w:sz="4" w:space="0" w:color="auto"/>
              <w:bottom w:val="single" w:sz="4" w:space="0" w:color="auto"/>
              <w:right w:val="single" w:sz="4" w:space="0" w:color="auto"/>
            </w:tcBorders>
          </w:tcPr>
          <w:p w14:paraId="6E7C8C4B" w14:textId="77777777" w:rsidR="00BE66F8" w:rsidRPr="000577A3" w:rsidRDefault="00705823" w:rsidP="00E8507B">
            <w:pPr>
              <w:tabs>
                <w:tab w:val="left" w:pos="790"/>
                <w:tab w:val="left" w:pos="1602"/>
              </w:tabs>
              <w:jc w:val="both"/>
              <w:rPr>
                <w:rFonts w:ascii="David" w:eastAsia="Calibri" w:hAnsi="David" w:cs="David"/>
                <w:sz w:val="24"/>
                <w:szCs w:val="24"/>
                <w:rtl/>
              </w:rPr>
            </w:pPr>
            <w:r w:rsidRPr="000577A3">
              <w:rPr>
                <w:rFonts w:ascii="David" w:eastAsia="Calibri" w:hAnsi="David" w:cs="David"/>
                <w:sz w:val="24"/>
                <w:szCs w:val="24"/>
                <w:rtl/>
              </w:rPr>
              <w:t>נבקש שהוראות סעיף זה יהיו כפופות להגבלת האחריות כמפורט לעיל</w:t>
            </w:r>
          </w:p>
        </w:tc>
        <w:tc>
          <w:tcPr>
            <w:tcW w:w="5628" w:type="dxa"/>
            <w:tcBorders>
              <w:top w:val="single" w:sz="4" w:space="0" w:color="auto"/>
              <w:left w:val="single" w:sz="4" w:space="0" w:color="auto"/>
              <w:bottom w:val="single" w:sz="4" w:space="0" w:color="auto"/>
              <w:right w:val="single" w:sz="4" w:space="0" w:color="auto"/>
            </w:tcBorders>
          </w:tcPr>
          <w:p w14:paraId="3B1F1900" w14:textId="77777777" w:rsidR="00BE66F8" w:rsidRPr="000577A3" w:rsidRDefault="00CF5657" w:rsidP="00BE66F8">
            <w:pPr>
              <w:rPr>
                <w:rFonts w:ascii="David" w:hAnsi="David" w:cs="David"/>
                <w:sz w:val="24"/>
                <w:szCs w:val="24"/>
                <w:rtl/>
              </w:rPr>
            </w:pPr>
            <w:r>
              <w:rPr>
                <w:rFonts w:ascii="David" w:hAnsi="David" w:cs="David" w:hint="cs"/>
                <w:sz w:val="24"/>
                <w:szCs w:val="24"/>
                <w:rtl/>
              </w:rPr>
              <w:t>הבקשה נדחית</w:t>
            </w:r>
          </w:p>
        </w:tc>
      </w:tr>
      <w:tr w:rsidR="000577A3" w:rsidRPr="000577A3" w14:paraId="2D00EBC1"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5D32D3B1"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01F01B86" w14:textId="77777777" w:rsidR="00BE66F8" w:rsidRPr="000577A3" w:rsidRDefault="00705823" w:rsidP="00BE66F8">
            <w:pPr>
              <w:jc w:val="center"/>
              <w:rPr>
                <w:rFonts w:ascii="David" w:eastAsia="Calibri" w:hAnsi="David" w:cs="David"/>
                <w:sz w:val="24"/>
                <w:szCs w:val="24"/>
                <w:rtl/>
              </w:rPr>
            </w:pPr>
            <w:r w:rsidRPr="000577A3">
              <w:rPr>
                <w:rFonts w:ascii="David" w:eastAsia="Calibri" w:hAnsi="David" w:cs="David"/>
                <w:sz w:val="24"/>
                <w:szCs w:val="24"/>
                <w:rtl/>
              </w:rPr>
              <w:t>65</w:t>
            </w:r>
          </w:p>
        </w:tc>
        <w:tc>
          <w:tcPr>
            <w:tcW w:w="2171" w:type="dxa"/>
            <w:tcBorders>
              <w:top w:val="single" w:sz="4" w:space="0" w:color="auto"/>
              <w:left w:val="single" w:sz="4" w:space="0" w:color="auto"/>
              <w:bottom w:val="single" w:sz="4" w:space="0" w:color="auto"/>
              <w:right w:val="single" w:sz="4" w:space="0" w:color="auto"/>
            </w:tcBorders>
          </w:tcPr>
          <w:p w14:paraId="735C9E92" w14:textId="77777777" w:rsidR="00BE66F8" w:rsidRPr="000577A3" w:rsidRDefault="00705823" w:rsidP="00BE66F8">
            <w:pPr>
              <w:tabs>
                <w:tab w:val="left" w:pos="790"/>
                <w:tab w:val="left" w:pos="1602"/>
              </w:tabs>
              <w:ind w:right="-142"/>
              <w:rPr>
                <w:rFonts w:ascii="David" w:eastAsia="Calibri" w:hAnsi="David" w:cs="David"/>
                <w:sz w:val="24"/>
                <w:szCs w:val="24"/>
                <w:rtl/>
              </w:rPr>
            </w:pPr>
            <w:r w:rsidRPr="000577A3">
              <w:rPr>
                <w:rFonts w:ascii="David" w:eastAsia="Calibri" w:hAnsi="David" w:cs="David"/>
                <w:sz w:val="24"/>
                <w:szCs w:val="24"/>
                <w:rtl/>
              </w:rPr>
              <w:t>9.8</w:t>
            </w:r>
          </w:p>
        </w:tc>
        <w:tc>
          <w:tcPr>
            <w:tcW w:w="3982" w:type="dxa"/>
            <w:tcBorders>
              <w:top w:val="single" w:sz="4" w:space="0" w:color="auto"/>
              <w:left w:val="single" w:sz="4" w:space="0" w:color="auto"/>
              <w:bottom w:val="single" w:sz="4" w:space="0" w:color="auto"/>
              <w:right w:val="single" w:sz="4" w:space="0" w:color="auto"/>
            </w:tcBorders>
          </w:tcPr>
          <w:p w14:paraId="433C3E67" w14:textId="77777777" w:rsidR="00BE66F8" w:rsidRPr="000577A3" w:rsidRDefault="00705823" w:rsidP="00E8507B">
            <w:pPr>
              <w:tabs>
                <w:tab w:val="left" w:pos="790"/>
                <w:tab w:val="left" w:pos="1602"/>
              </w:tabs>
              <w:jc w:val="both"/>
              <w:rPr>
                <w:rFonts w:ascii="David" w:eastAsia="Calibri" w:hAnsi="David" w:cs="David"/>
                <w:sz w:val="24"/>
                <w:szCs w:val="24"/>
                <w:rtl/>
              </w:rPr>
            </w:pPr>
            <w:r w:rsidRPr="000577A3">
              <w:rPr>
                <w:rFonts w:ascii="David" w:eastAsia="Calibri" w:hAnsi="David" w:cs="David"/>
                <w:sz w:val="24"/>
                <w:szCs w:val="24"/>
                <w:rtl/>
              </w:rPr>
              <w:t>נבקש כי בכל מקרה של סיום התקשרות תשולם לספק מלוא התמורה בגין השירותים שסופקו עד למועד זה.</w:t>
            </w:r>
          </w:p>
        </w:tc>
        <w:tc>
          <w:tcPr>
            <w:tcW w:w="5628" w:type="dxa"/>
            <w:tcBorders>
              <w:top w:val="single" w:sz="4" w:space="0" w:color="auto"/>
              <w:left w:val="single" w:sz="4" w:space="0" w:color="auto"/>
              <w:bottom w:val="single" w:sz="4" w:space="0" w:color="auto"/>
              <w:right w:val="single" w:sz="4" w:space="0" w:color="auto"/>
            </w:tcBorders>
          </w:tcPr>
          <w:p w14:paraId="7932CD75" w14:textId="77777777" w:rsidR="00D45D19" w:rsidRPr="000577A3" w:rsidRDefault="00D45D19" w:rsidP="00BE66F8">
            <w:pPr>
              <w:rPr>
                <w:rFonts w:ascii="David" w:hAnsi="David" w:cs="David"/>
                <w:sz w:val="24"/>
                <w:szCs w:val="24"/>
                <w:rtl/>
              </w:rPr>
            </w:pPr>
            <w:r>
              <w:rPr>
                <w:rFonts w:ascii="David" w:hAnsi="David" w:cs="David" w:hint="cs"/>
                <w:sz w:val="24"/>
                <w:szCs w:val="24"/>
                <w:rtl/>
              </w:rPr>
              <w:t>ראו כי בתחילת סעיף 9.8 ניתנה התייחסות כפי שמופיע להלן: "כי למעט התמורה על ביצוע פעולותיו עד לביטול ההתקשרות ובמידה ואושרה על ידי הנציג".</w:t>
            </w:r>
          </w:p>
        </w:tc>
      </w:tr>
      <w:tr w:rsidR="000577A3" w:rsidRPr="000577A3" w14:paraId="36DA33A6"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17611479"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025B12C5" w14:textId="77777777" w:rsidR="00BE66F8" w:rsidRPr="000577A3" w:rsidRDefault="00705823" w:rsidP="00BE66F8">
            <w:pPr>
              <w:jc w:val="center"/>
              <w:rPr>
                <w:rFonts w:ascii="David" w:eastAsia="Calibri" w:hAnsi="David" w:cs="David"/>
                <w:sz w:val="24"/>
                <w:szCs w:val="24"/>
                <w:rtl/>
              </w:rPr>
            </w:pPr>
            <w:r w:rsidRPr="000577A3">
              <w:rPr>
                <w:rFonts w:ascii="David" w:eastAsia="Calibri" w:hAnsi="David" w:cs="David"/>
                <w:sz w:val="24"/>
                <w:szCs w:val="24"/>
                <w:rtl/>
              </w:rPr>
              <w:t>67</w:t>
            </w:r>
          </w:p>
        </w:tc>
        <w:tc>
          <w:tcPr>
            <w:tcW w:w="2171" w:type="dxa"/>
            <w:tcBorders>
              <w:top w:val="single" w:sz="4" w:space="0" w:color="auto"/>
              <w:left w:val="single" w:sz="4" w:space="0" w:color="auto"/>
              <w:bottom w:val="single" w:sz="4" w:space="0" w:color="auto"/>
              <w:right w:val="single" w:sz="4" w:space="0" w:color="auto"/>
            </w:tcBorders>
          </w:tcPr>
          <w:p w14:paraId="7AEBB481" w14:textId="77777777" w:rsidR="00BE66F8" w:rsidRPr="000577A3" w:rsidRDefault="00705823" w:rsidP="00BE66F8">
            <w:pPr>
              <w:tabs>
                <w:tab w:val="left" w:pos="790"/>
                <w:tab w:val="left" w:pos="1602"/>
              </w:tabs>
              <w:ind w:right="-142"/>
              <w:rPr>
                <w:rFonts w:ascii="David" w:eastAsia="Calibri" w:hAnsi="David" w:cs="David"/>
                <w:sz w:val="24"/>
                <w:szCs w:val="24"/>
                <w:rtl/>
              </w:rPr>
            </w:pPr>
            <w:r w:rsidRPr="000577A3">
              <w:rPr>
                <w:rFonts w:ascii="David" w:eastAsia="Calibri" w:hAnsi="David" w:cs="David"/>
                <w:sz w:val="24"/>
                <w:szCs w:val="24"/>
                <w:rtl/>
              </w:rPr>
              <w:t>10</w:t>
            </w:r>
          </w:p>
        </w:tc>
        <w:tc>
          <w:tcPr>
            <w:tcW w:w="3982" w:type="dxa"/>
            <w:tcBorders>
              <w:top w:val="single" w:sz="4" w:space="0" w:color="auto"/>
              <w:left w:val="single" w:sz="4" w:space="0" w:color="auto"/>
              <w:bottom w:val="single" w:sz="4" w:space="0" w:color="auto"/>
              <w:right w:val="single" w:sz="4" w:space="0" w:color="auto"/>
            </w:tcBorders>
          </w:tcPr>
          <w:p w14:paraId="3F78A7C3" w14:textId="77777777" w:rsidR="00BE66F8" w:rsidRPr="000577A3" w:rsidRDefault="00705823" w:rsidP="00E8507B">
            <w:pPr>
              <w:tabs>
                <w:tab w:val="left" w:pos="790"/>
                <w:tab w:val="left" w:pos="1602"/>
              </w:tabs>
              <w:jc w:val="both"/>
              <w:rPr>
                <w:rFonts w:ascii="David" w:eastAsia="Calibri" w:hAnsi="David" w:cs="David"/>
                <w:sz w:val="24"/>
                <w:szCs w:val="24"/>
                <w:rtl/>
              </w:rPr>
            </w:pPr>
            <w:r w:rsidRPr="000577A3">
              <w:rPr>
                <w:rFonts w:ascii="David" w:eastAsia="Calibri" w:hAnsi="David" w:cs="David"/>
                <w:sz w:val="24"/>
                <w:szCs w:val="24"/>
                <w:rtl/>
              </w:rPr>
              <w:t>נבקש כי חילוט הערבות יתבצע רק במקרה של הפרה יסודית אשר לא תוקנה על ידי המציע לאחר קבלת התראה של 30 יום מראש ובכתב על כך מאת המזמין, ובכפוף לכך שיחולטו מסך הערבות סכומים בגין נזקים שנגרמו למזמין והוכחו בפועל, ומבלי שיהווה סכום הערבות פיצוי מוסכם</w:t>
            </w:r>
          </w:p>
        </w:tc>
        <w:tc>
          <w:tcPr>
            <w:tcW w:w="5628" w:type="dxa"/>
            <w:tcBorders>
              <w:top w:val="single" w:sz="4" w:space="0" w:color="auto"/>
              <w:left w:val="single" w:sz="4" w:space="0" w:color="auto"/>
              <w:bottom w:val="single" w:sz="4" w:space="0" w:color="auto"/>
              <w:right w:val="single" w:sz="4" w:space="0" w:color="auto"/>
            </w:tcBorders>
          </w:tcPr>
          <w:p w14:paraId="12C8A7CE" w14:textId="77777777" w:rsidR="00BE66F8" w:rsidRPr="000577A3" w:rsidRDefault="00D45D19" w:rsidP="00BE66F8">
            <w:pPr>
              <w:rPr>
                <w:rFonts w:ascii="David" w:hAnsi="David" w:cs="David"/>
                <w:sz w:val="24"/>
                <w:szCs w:val="24"/>
                <w:rtl/>
              </w:rPr>
            </w:pPr>
            <w:r>
              <w:rPr>
                <w:rFonts w:ascii="David" w:hAnsi="David" w:cs="David" w:hint="cs"/>
                <w:sz w:val="24"/>
                <w:szCs w:val="24"/>
                <w:rtl/>
              </w:rPr>
              <w:t>הבקשה נדחית.</w:t>
            </w:r>
          </w:p>
        </w:tc>
      </w:tr>
      <w:tr w:rsidR="000577A3" w:rsidRPr="000577A3" w14:paraId="4B0707E4"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6BFC286A"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43A764CA" w14:textId="77777777" w:rsidR="00BE66F8" w:rsidRPr="000577A3" w:rsidRDefault="00705823" w:rsidP="00BE66F8">
            <w:pPr>
              <w:jc w:val="center"/>
              <w:rPr>
                <w:rFonts w:ascii="David" w:eastAsia="Calibri" w:hAnsi="David" w:cs="David"/>
                <w:sz w:val="24"/>
                <w:szCs w:val="24"/>
                <w:rtl/>
              </w:rPr>
            </w:pPr>
            <w:r w:rsidRPr="000577A3">
              <w:rPr>
                <w:rFonts w:ascii="David" w:eastAsia="Calibri" w:hAnsi="David" w:cs="David"/>
                <w:sz w:val="24"/>
                <w:szCs w:val="24"/>
                <w:rtl/>
              </w:rPr>
              <w:t>68</w:t>
            </w:r>
          </w:p>
        </w:tc>
        <w:tc>
          <w:tcPr>
            <w:tcW w:w="2171" w:type="dxa"/>
            <w:tcBorders>
              <w:top w:val="single" w:sz="4" w:space="0" w:color="auto"/>
              <w:left w:val="single" w:sz="4" w:space="0" w:color="auto"/>
              <w:bottom w:val="single" w:sz="4" w:space="0" w:color="auto"/>
              <w:right w:val="single" w:sz="4" w:space="0" w:color="auto"/>
            </w:tcBorders>
          </w:tcPr>
          <w:p w14:paraId="07D28402" w14:textId="77777777" w:rsidR="00BE66F8" w:rsidRPr="000577A3" w:rsidRDefault="00705823" w:rsidP="00BE66F8">
            <w:pPr>
              <w:tabs>
                <w:tab w:val="left" w:pos="790"/>
                <w:tab w:val="left" w:pos="1602"/>
              </w:tabs>
              <w:ind w:right="-142"/>
              <w:rPr>
                <w:rFonts w:ascii="David" w:eastAsia="Calibri" w:hAnsi="David" w:cs="David"/>
                <w:sz w:val="24"/>
                <w:szCs w:val="24"/>
                <w:rtl/>
              </w:rPr>
            </w:pPr>
            <w:r w:rsidRPr="000577A3">
              <w:rPr>
                <w:rFonts w:ascii="David" w:eastAsia="Calibri" w:hAnsi="David" w:cs="David"/>
                <w:sz w:val="24"/>
                <w:szCs w:val="24"/>
                <w:rtl/>
              </w:rPr>
              <w:t>12</w:t>
            </w:r>
          </w:p>
        </w:tc>
        <w:tc>
          <w:tcPr>
            <w:tcW w:w="3982" w:type="dxa"/>
            <w:tcBorders>
              <w:top w:val="single" w:sz="4" w:space="0" w:color="auto"/>
              <w:left w:val="single" w:sz="4" w:space="0" w:color="auto"/>
              <w:bottom w:val="single" w:sz="4" w:space="0" w:color="auto"/>
              <w:right w:val="single" w:sz="4" w:space="0" w:color="auto"/>
            </w:tcBorders>
          </w:tcPr>
          <w:p w14:paraId="321F0669" w14:textId="77777777" w:rsidR="00BE66F8" w:rsidRPr="000577A3" w:rsidRDefault="00705823" w:rsidP="00E8507B">
            <w:pPr>
              <w:tabs>
                <w:tab w:val="left" w:pos="790"/>
                <w:tab w:val="left" w:pos="1602"/>
              </w:tabs>
              <w:jc w:val="both"/>
              <w:rPr>
                <w:rFonts w:ascii="David" w:eastAsia="Calibri" w:hAnsi="David" w:cs="David"/>
                <w:sz w:val="24"/>
                <w:szCs w:val="24"/>
                <w:rtl/>
              </w:rPr>
            </w:pPr>
            <w:r w:rsidRPr="000577A3">
              <w:rPr>
                <w:rFonts w:ascii="David" w:eastAsia="Calibri" w:hAnsi="David" w:cs="David"/>
                <w:sz w:val="24"/>
                <w:szCs w:val="24"/>
                <w:rtl/>
              </w:rPr>
              <w:t>נבקש להבהיר כי לא יוטלו על נותן השירותים פיצויים מוסכמים בגין נסיבות שאינן תלויות בו, ובכלל זה בגין נסיבות התלויות במזמין ו/או מי מטעמו או בכוח עליון.</w:t>
            </w:r>
          </w:p>
          <w:p w14:paraId="6B45C122" w14:textId="77777777" w:rsidR="00BE66F8" w:rsidRPr="000577A3" w:rsidRDefault="00705823" w:rsidP="00E8507B">
            <w:pPr>
              <w:tabs>
                <w:tab w:val="left" w:pos="790"/>
                <w:tab w:val="left" w:pos="1602"/>
              </w:tabs>
              <w:jc w:val="both"/>
              <w:rPr>
                <w:rFonts w:ascii="David" w:eastAsia="Calibri" w:hAnsi="David" w:cs="David"/>
                <w:sz w:val="24"/>
                <w:szCs w:val="24"/>
                <w:rtl/>
              </w:rPr>
            </w:pPr>
            <w:r w:rsidRPr="000577A3">
              <w:rPr>
                <w:rFonts w:ascii="David" w:eastAsia="Calibri" w:hAnsi="David" w:cs="David"/>
                <w:sz w:val="24"/>
                <w:szCs w:val="24"/>
                <w:rtl/>
              </w:rPr>
              <w:t>נבקש כי ייקבע שתשלום פיצוי מוסכם וניכויו מתשלום או בכל דרך אחרת ייעשו בכפוף להודעה מראש ובכתב למציע ולזכות המציע לטיעון.</w:t>
            </w:r>
          </w:p>
        </w:tc>
        <w:tc>
          <w:tcPr>
            <w:tcW w:w="5628" w:type="dxa"/>
            <w:tcBorders>
              <w:top w:val="single" w:sz="4" w:space="0" w:color="auto"/>
              <w:left w:val="single" w:sz="4" w:space="0" w:color="auto"/>
              <w:bottom w:val="single" w:sz="4" w:space="0" w:color="auto"/>
              <w:right w:val="single" w:sz="4" w:space="0" w:color="auto"/>
            </w:tcBorders>
          </w:tcPr>
          <w:p w14:paraId="6E0F3121" w14:textId="77777777" w:rsidR="00BE66F8" w:rsidRDefault="00D45D19" w:rsidP="00BE66F8">
            <w:pPr>
              <w:rPr>
                <w:rFonts w:ascii="David" w:hAnsi="David" w:cs="David"/>
                <w:sz w:val="24"/>
                <w:szCs w:val="24"/>
                <w:rtl/>
              </w:rPr>
            </w:pPr>
            <w:r>
              <w:rPr>
                <w:rFonts w:ascii="David" w:hAnsi="David" w:cs="David" w:hint="cs"/>
                <w:sz w:val="24"/>
                <w:szCs w:val="24"/>
                <w:rtl/>
              </w:rPr>
              <w:t>הבקשה נדחית.</w:t>
            </w:r>
          </w:p>
          <w:p w14:paraId="57DCC1E3" w14:textId="77777777" w:rsidR="00D45D19" w:rsidRPr="000577A3" w:rsidRDefault="00D45D19" w:rsidP="00BE66F8">
            <w:pPr>
              <w:rPr>
                <w:rFonts w:ascii="David" w:hAnsi="David" w:cs="David"/>
                <w:sz w:val="24"/>
                <w:szCs w:val="24"/>
                <w:rtl/>
              </w:rPr>
            </w:pPr>
            <w:r>
              <w:rPr>
                <w:rFonts w:ascii="David" w:hAnsi="David" w:cs="David" w:hint="cs"/>
                <w:sz w:val="24"/>
                <w:szCs w:val="24"/>
                <w:rtl/>
              </w:rPr>
              <w:t>המשרד מחויב לסבירות והגינות בפעולותיו.</w:t>
            </w:r>
          </w:p>
        </w:tc>
      </w:tr>
      <w:tr w:rsidR="000577A3" w:rsidRPr="000577A3" w14:paraId="28D50CD0"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67C69B47"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493FF0BF" w14:textId="77777777" w:rsidR="00BE66F8" w:rsidRPr="000577A3" w:rsidRDefault="00705823" w:rsidP="00BE66F8">
            <w:pPr>
              <w:jc w:val="center"/>
              <w:rPr>
                <w:rFonts w:ascii="David" w:eastAsia="Calibri" w:hAnsi="David" w:cs="David"/>
                <w:sz w:val="24"/>
                <w:szCs w:val="24"/>
                <w:rtl/>
              </w:rPr>
            </w:pPr>
            <w:r w:rsidRPr="000577A3">
              <w:rPr>
                <w:rFonts w:ascii="David" w:eastAsia="Calibri" w:hAnsi="David" w:cs="David"/>
                <w:sz w:val="24"/>
                <w:szCs w:val="24"/>
                <w:rtl/>
              </w:rPr>
              <w:t>73</w:t>
            </w:r>
          </w:p>
        </w:tc>
        <w:tc>
          <w:tcPr>
            <w:tcW w:w="2171" w:type="dxa"/>
            <w:tcBorders>
              <w:top w:val="single" w:sz="4" w:space="0" w:color="auto"/>
              <w:left w:val="single" w:sz="4" w:space="0" w:color="auto"/>
              <w:bottom w:val="single" w:sz="4" w:space="0" w:color="auto"/>
              <w:right w:val="single" w:sz="4" w:space="0" w:color="auto"/>
            </w:tcBorders>
          </w:tcPr>
          <w:p w14:paraId="3503B630" w14:textId="77777777" w:rsidR="00BE66F8" w:rsidRPr="000577A3" w:rsidRDefault="00705823" w:rsidP="00BE66F8">
            <w:pPr>
              <w:tabs>
                <w:tab w:val="left" w:pos="790"/>
                <w:tab w:val="left" w:pos="1602"/>
              </w:tabs>
              <w:ind w:right="-142"/>
              <w:rPr>
                <w:rFonts w:ascii="David" w:eastAsia="Calibri" w:hAnsi="David" w:cs="David"/>
                <w:sz w:val="24"/>
                <w:szCs w:val="24"/>
                <w:rtl/>
              </w:rPr>
            </w:pPr>
            <w:r w:rsidRPr="000577A3">
              <w:rPr>
                <w:rFonts w:ascii="David" w:eastAsia="Calibri" w:hAnsi="David" w:cs="David"/>
                <w:sz w:val="24"/>
                <w:szCs w:val="24"/>
                <w:rtl/>
              </w:rPr>
              <w:t>א</w:t>
            </w:r>
          </w:p>
        </w:tc>
        <w:tc>
          <w:tcPr>
            <w:tcW w:w="3982" w:type="dxa"/>
            <w:tcBorders>
              <w:top w:val="single" w:sz="4" w:space="0" w:color="auto"/>
              <w:left w:val="single" w:sz="4" w:space="0" w:color="auto"/>
              <w:bottom w:val="single" w:sz="4" w:space="0" w:color="auto"/>
              <w:right w:val="single" w:sz="4" w:space="0" w:color="auto"/>
            </w:tcBorders>
          </w:tcPr>
          <w:p w14:paraId="6A71315E" w14:textId="77777777" w:rsidR="00BE66F8" w:rsidRPr="000577A3" w:rsidRDefault="00705823" w:rsidP="00E8507B">
            <w:pPr>
              <w:tabs>
                <w:tab w:val="left" w:pos="790"/>
                <w:tab w:val="left" w:pos="1602"/>
              </w:tabs>
              <w:jc w:val="both"/>
              <w:rPr>
                <w:rFonts w:ascii="David" w:eastAsia="Calibri" w:hAnsi="David" w:cs="David"/>
                <w:sz w:val="24"/>
                <w:szCs w:val="24"/>
                <w:rtl/>
              </w:rPr>
            </w:pPr>
            <w:r w:rsidRPr="000577A3">
              <w:rPr>
                <w:rFonts w:ascii="David" w:eastAsia="Calibri" w:hAnsi="David" w:cs="David"/>
                <w:sz w:val="24"/>
                <w:szCs w:val="24"/>
                <w:rtl/>
              </w:rPr>
              <w:t>נבקש להחליף את המילים "לא יפחתו מהמצוין" למילים "הינם כמצוין".</w:t>
            </w:r>
          </w:p>
        </w:tc>
        <w:tc>
          <w:tcPr>
            <w:tcW w:w="5628" w:type="dxa"/>
            <w:tcBorders>
              <w:top w:val="single" w:sz="4" w:space="0" w:color="auto"/>
              <w:left w:val="single" w:sz="4" w:space="0" w:color="auto"/>
              <w:bottom w:val="single" w:sz="4" w:space="0" w:color="auto"/>
              <w:right w:val="single" w:sz="4" w:space="0" w:color="auto"/>
            </w:tcBorders>
          </w:tcPr>
          <w:p w14:paraId="137FCC80" w14:textId="77777777" w:rsidR="00BE66F8" w:rsidRPr="000577A3" w:rsidRDefault="00754127" w:rsidP="00BE66F8">
            <w:pPr>
              <w:rPr>
                <w:rFonts w:ascii="David" w:hAnsi="David" w:cs="David"/>
                <w:sz w:val="24"/>
                <w:szCs w:val="24"/>
                <w:rtl/>
              </w:rPr>
            </w:pPr>
            <w:r>
              <w:rPr>
                <w:rFonts w:ascii="David" w:hAnsi="David" w:cs="David"/>
                <w:sz w:val="24"/>
                <w:szCs w:val="24"/>
                <w:rtl/>
              </w:rPr>
              <w:t>נספח ג'-5 להסכם (עמודים 73-75) יימחק במלואו. הוראות הביטוח המחייבות הן אלו שמופיעות בסעיף הביטוח בסעיף 17 למכרז (עמודים 60-64).</w:t>
            </w:r>
          </w:p>
        </w:tc>
      </w:tr>
      <w:tr w:rsidR="000577A3" w:rsidRPr="000577A3" w14:paraId="13E9943F"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105957E4"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4E8D6E83" w14:textId="77777777" w:rsidR="00BE66F8" w:rsidRPr="000577A3" w:rsidRDefault="00705823" w:rsidP="00BE66F8">
            <w:pPr>
              <w:jc w:val="center"/>
              <w:rPr>
                <w:rFonts w:ascii="David" w:eastAsia="Calibri" w:hAnsi="David" w:cs="David"/>
                <w:sz w:val="24"/>
                <w:szCs w:val="24"/>
                <w:rtl/>
              </w:rPr>
            </w:pPr>
            <w:r w:rsidRPr="000577A3">
              <w:rPr>
                <w:rFonts w:ascii="David" w:eastAsia="Calibri" w:hAnsi="David" w:cs="David"/>
                <w:sz w:val="24"/>
                <w:szCs w:val="24"/>
                <w:rtl/>
              </w:rPr>
              <w:t>73</w:t>
            </w:r>
          </w:p>
        </w:tc>
        <w:tc>
          <w:tcPr>
            <w:tcW w:w="2171" w:type="dxa"/>
            <w:tcBorders>
              <w:top w:val="single" w:sz="4" w:space="0" w:color="auto"/>
              <w:left w:val="single" w:sz="4" w:space="0" w:color="auto"/>
              <w:bottom w:val="single" w:sz="4" w:space="0" w:color="auto"/>
              <w:right w:val="single" w:sz="4" w:space="0" w:color="auto"/>
            </w:tcBorders>
          </w:tcPr>
          <w:p w14:paraId="22D589A2" w14:textId="77777777" w:rsidR="00BE66F8" w:rsidRPr="000577A3" w:rsidRDefault="00705823" w:rsidP="00BE66F8">
            <w:pPr>
              <w:tabs>
                <w:tab w:val="left" w:pos="790"/>
                <w:tab w:val="left" w:pos="1602"/>
              </w:tabs>
              <w:ind w:right="-142"/>
              <w:rPr>
                <w:rFonts w:ascii="David" w:eastAsia="Calibri" w:hAnsi="David" w:cs="David"/>
                <w:sz w:val="24"/>
                <w:szCs w:val="24"/>
                <w:rtl/>
              </w:rPr>
            </w:pPr>
            <w:r w:rsidRPr="000577A3">
              <w:rPr>
                <w:rFonts w:ascii="David" w:eastAsia="Calibri" w:hAnsi="David" w:cs="David"/>
                <w:sz w:val="24"/>
                <w:szCs w:val="24"/>
                <w:rtl/>
              </w:rPr>
              <w:t>1ב</w:t>
            </w:r>
          </w:p>
        </w:tc>
        <w:tc>
          <w:tcPr>
            <w:tcW w:w="3982" w:type="dxa"/>
            <w:tcBorders>
              <w:top w:val="single" w:sz="4" w:space="0" w:color="auto"/>
              <w:left w:val="single" w:sz="4" w:space="0" w:color="auto"/>
              <w:bottom w:val="single" w:sz="4" w:space="0" w:color="auto"/>
              <w:right w:val="single" w:sz="4" w:space="0" w:color="auto"/>
            </w:tcBorders>
          </w:tcPr>
          <w:p w14:paraId="750DD0DC" w14:textId="77777777" w:rsidR="00BE66F8" w:rsidRPr="000577A3" w:rsidRDefault="00705823" w:rsidP="00E8507B">
            <w:pPr>
              <w:tabs>
                <w:tab w:val="left" w:pos="790"/>
                <w:tab w:val="left" w:pos="1602"/>
              </w:tabs>
              <w:jc w:val="both"/>
              <w:rPr>
                <w:rFonts w:ascii="David" w:eastAsia="Calibri" w:hAnsi="David" w:cs="David"/>
                <w:sz w:val="24"/>
                <w:szCs w:val="24"/>
                <w:rtl/>
              </w:rPr>
            </w:pPr>
            <w:r w:rsidRPr="000577A3">
              <w:rPr>
                <w:rFonts w:ascii="David" w:eastAsia="Calibri" w:hAnsi="David" w:cs="David"/>
                <w:sz w:val="24"/>
                <w:szCs w:val="24"/>
                <w:rtl/>
              </w:rPr>
              <w:t>נבקש למחוק בסוף המשפט את המילה "שנה"</w:t>
            </w:r>
          </w:p>
        </w:tc>
        <w:tc>
          <w:tcPr>
            <w:tcW w:w="5628" w:type="dxa"/>
            <w:tcBorders>
              <w:top w:val="single" w:sz="4" w:space="0" w:color="auto"/>
              <w:left w:val="single" w:sz="4" w:space="0" w:color="auto"/>
              <w:bottom w:val="single" w:sz="4" w:space="0" w:color="auto"/>
              <w:right w:val="single" w:sz="4" w:space="0" w:color="auto"/>
            </w:tcBorders>
          </w:tcPr>
          <w:p w14:paraId="2E126CED" w14:textId="77777777" w:rsidR="00BE66F8" w:rsidRPr="000577A3" w:rsidRDefault="00754127" w:rsidP="00BE66F8">
            <w:pPr>
              <w:rPr>
                <w:rFonts w:ascii="David" w:hAnsi="David" w:cs="David"/>
                <w:sz w:val="24"/>
                <w:szCs w:val="24"/>
                <w:rtl/>
              </w:rPr>
            </w:pPr>
            <w:r>
              <w:rPr>
                <w:rFonts w:ascii="David" w:hAnsi="David" w:cs="David"/>
                <w:sz w:val="24"/>
                <w:szCs w:val="24"/>
                <w:rtl/>
              </w:rPr>
              <w:t>נספח ג'-5 להסכם (עמודים 73-75) יימחק במלואו. הוראות הביטוח המחייבות הן אלו שמופיעות בסעיף הביטוח בסעיף 17 למכרז (עמודים 60-64).</w:t>
            </w:r>
          </w:p>
        </w:tc>
      </w:tr>
      <w:tr w:rsidR="000577A3" w:rsidRPr="000577A3" w14:paraId="58AE0160"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02E8E7B1"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3C0D2A9F" w14:textId="77777777" w:rsidR="00BE66F8" w:rsidRPr="000577A3" w:rsidRDefault="00705823" w:rsidP="00BE66F8">
            <w:pPr>
              <w:jc w:val="center"/>
              <w:rPr>
                <w:rFonts w:ascii="David" w:eastAsia="Calibri" w:hAnsi="David" w:cs="David"/>
                <w:sz w:val="24"/>
                <w:szCs w:val="24"/>
                <w:rtl/>
              </w:rPr>
            </w:pPr>
            <w:r w:rsidRPr="000577A3">
              <w:rPr>
                <w:rFonts w:ascii="David" w:eastAsia="Calibri" w:hAnsi="David" w:cs="David"/>
                <w:sz w:val="24"/>
                <w:szCs w:val="24"/>
                <w:rtl/>
              </w:rPr>
              <w:t>73</w:t>
            </w:r>
          </w:p>
        </w:tc>
        <w:tc>
          <w:tcPr>
            <w:tcW w:w="2171" w:type="dxa"/>
            <w:tcBorders>
              <w:top w:val="single" w:sz="4" w:space="0" w:color="auto"/>
              <w:left w:val="single" w:sz="4" w:space="0" w:color="auto"/>
              <w:bottom w:val="single" w:sz="4" w:space="0" w:color="auto"/>
              <w:right w:val="single" w:sz="4" w:space="0" w:color="auto"/>
            </w:tcBorders>
          </w:tcPr>
          <w:p w14:paraId="6028EDE1" w14:textId="77777777" w:rsidR="00BE66F8" w:rsidRPr="000577A3" w:rsidRDefault="00705823" w:rsidP="00BE66F8">
            <w:pPr>
              <w:tabs>
                <w:tab w:val="left" w:pos="790"/>
                <w:tab w:val="left" w:pos="1602"/>
              </w:tabs>
              <w:ind w:right="-142"/>
              <w:rPr>
                <w:rFonts w:ascii="David" w:eastAsia="Calibri" w:hAnsi="David" w:cs="David"/>
                <w:sz w:val="24"/>
                <w:szCs w:val="24"/>
                <w:rtl/>
              </w:rPr>
            </w:pPr>
            <w:r w:rsidRPr="000577A3">
              <w:rPr>
                <w:rFonts w:ascii="David" w:eastAsia="Calibri" w:hAnsi="David" w:cs="David"/>
                <w:sz w:val="24"/>
                <w:szCs w:val="24"/>
                <w:rtl/>
              </w:rPr>
              <w:t>1ד</w:t>
            </w:r>
          </w:p>
        </w:tc>
        <w:tc>
          <w:tcPr>
            <w:tcW w:w="3982" w:type="dxa"/>
            <w:tcBorders>
              <w:top w:val="single" w:sz="4" w:space="0" w:color="auto"/>
              <w:left w:val="single" w:sz="4" w:space="0" w:color="auto"/>
              <w:bottom w:val="single" w:sz="4" w:space="0" w:color="auto"/>
              <w:right w:val="single" w:sz="4" w:space="0" w:color="auto"/>
            </w:tcBorders>
          </w:tcPr>
          <w:p w14:paraId="1D3AB299" w14:textId="77777777" w:rsidR="00BE66F8" w:rsidRPr="000577A3" w:rsidRDefault="00705823" w:rsidP="00E8507B">
            <w:pPr>
              <w:tabs>
                <w:tab w:val="left" w:pos="790"/>
                <w:tab w:val="left" w:pos="1602"/>
              </w:tabs>
              <w:jc w:val="both"/>
              <w:rPr>
                <w:rFonts w:ascii="David" w:eastAsia="Calibri" w:hAnsi="David" w:cs="David"/>
                <w:sz w:val="24"/>
                <w:szCs w:val="24"/>
                <w:rtl/>
              </w:rPr>
            </w:pPr>
            <w:r w:rsidRPr="000577A3">
              <w:rPr>
                <w:rFonts w:ascii="David" w:eastAsia="Calibri" w:hAnsi="David" w:cs="David"/>
                <w:sz w:val="24"/>
                <w:szCs w:val="24"/>
                <w:rtl/>
              </w:rPr>
              <w:t>נבקש להחליף את הביטוי "ונטען" בביטוי "וייקבע"</w:t>
            </w:r>
          </w:p>
        </w:tc>
        <w:tc>
          <w:tcPr>
            <w:tcW w:w="5628" w:type="dxa"/>
            <w:tcBorders>
              <w:top w:val="single" w:sz="4" w:space="0" w:color="auto"/>
              <w:left w:val="single" w:sz="4" w:space="0" w:color="auto"/>
              <w:bottom w:val="single" w:sz="4" w:space="0" w:color="auto"/>
              <w:right w:val="single" w:sz="4" w:space="0" w:color="auto"/>
            </w:tcBorders>
          </w:tcPr>
          <w:p w14:paraId="6FE25399" w14:textId="77777777" w:rsidR="00BE66F8" w:rsidRPr="000577A3" w:rsidRDefault="00754127" w:rsidP="00BE66F8">
            <w:pPr>
              <w:rPr>
                <w:rFonts w:ascii="David" w:hAnsi="David" w:cs="David"/>
                <w:sz w:val="24"/>
                <w:szCs w:val="24"/>
                <w:rtl/>
              </w:rPr>
            </w:pPr>
            <w:r>
              <w:rPr>
                <w:rFonts w:ascii="David" w:hAnsi="David" w:cs="David"/>
                <w:sz w:val="24"/>
                <w:szCs w:val="24"/>
                <w:rtl/>
              </w:rPr>
              <w:t>נספח ג'-5 להסכם (עמודים 73-75) יימחק במלואו. הוראות הביטוח המחייבות הן אלו שמופיעות בסעיף הביטוח בסעיף 17 למכרז (עמודים 60-64).</w:t>
            </w:r>
          </w:p>
        </w:tc>
      </w:tr>
      <w:tr w:rsidR="000577A3" w:rsidRPr="000577A3" w14:paraId="7D45F5CF"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2677B630"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59952202" w14:textId="77777777" w:rsidR="00BE66F8" w:rsidRPr="000577A3" w:rsidRDefault="00705823" w:rsidP="00BE66F8">
            <w:pPr>
              <w:jc w:val="center"/>
              <w:rPr>
                <w:rFonts w:ascii="David" w:eastAsia="Calibri" w:hAnsi="David" w:cs="David"/>
                <w:sz w:val="24"/>
                <w:szCs w:val="24"/>
                <w:rtl/>
              </w:rPr>
            </w:pPr>
            <w:r w:rsidRPr="000577A3">
              <w:rPr>
                <w:rFonts w:ascii="David" w:eastAsia="Calibri" w:hAnsi="David" w:cs="David"/>
                <w:sz w:val="24"/>
                <w:szCs w:val="24"/>
                <w:rtl/>
              </w:rPr>
              <w:t>73</w:t>
            </w:r>
          </w:p>
        </w:tc>
        <w:tc>
          <w:tcPr>
            <w:tcW w:w="2171" w:type="dxa"/>
            <w:tcBorders>
              <w:top w:val="single" w:sz="4" w:space="0" w:color="auto"/>
              <w:left w:val="single" w:sz="4" w:space="0" w:color="auto"/>
              <w:bottom w:val="single" w:sz="4" w:space="0" w:color="auto"/>
              <w:right w:val="single" w:sz="4" w:space="0" w:color="auto"/>
            </w:tcBorders>
          </w:tcPr>
          <w:p w14:paraId="49468702" w14:textId="77777777" w:rsidR="00BE66F8" w:rsidRPr="000577A3" w:rsidRDefault="00705823" w:rsidP="00BE66F8">
            <w:pPr>
              <w:tabs>
                <w:tab w:val="left" w:pos="790"/>
                <w:tab w:val="left" w:pos="1602"/>
              </w:tabs>
              <w:ind w:right="-142"/>
              <w:rPr>
                <w:rFonts w:ascii="David" w:eastAsia="Calibri" w:hAnsi="David" w:cs="David"/>
                <w:sz w:val="24"/>
                <w:szCs w:val="24"/>
                <w:rtl/>
              </w:rPr>
            </w:pPr>
            <w:r w:rsidRPr="000577A3">
              <w:rPr>
                <w:rFonts w:ascii="David" w:eastAsia="Calibri" w:hAnsi="David" w:cs="David"/>
                <w:sz w:val="24"/>
                <w:szCs w:val="24"/>
                <w:rtl/>
              </w:rPr>
              <w:t>2ב</w:t>
            </w:r>
          </w:p>
        </w:tc>
        <w:tc>
          <w:tcPr>
            <w:tcW w:w="3982" w:type="dxa"/>
            <w:tcBorders>
              <w:top w:val="single" w:sz="4" w:space="0" w:color="auto"/>
              <w:left w:val="single" w:sz="4" w:space="0" w:color="auto"/>
              <w:bottom w:val="single" w:sz="4" w:space="0" w:color="auto"/>
              <w:right w:val="single" w:sz="4" w:space="0" w:color="auto"/>
            </w:tcBorders>
          </w:tcPr>
          <w:p w14:paraId="31B6413A" w14:textId="77777777" w:rsidR="00BE66F8" w:rsidRPr="000577A3" w:rsidRDefault="00705823" w:rsidP="00E8507B">
            <w:pPr>
              <w:tabs>
                <w:tab w:val="left" w:pos="790"/>
                <w:tab w:val="left" w:pos="1602"/>
              </w:tabs>
              <w:jc w:val="both"/>
              <w:rPr>
                <w:rFonts w:ascii="David" w:eastAsia="Calibri" w:hAnsi="David" w:cs="David"/>
                <w:sz w:val="24"/>
                <w:szCs w:val="24"/>
                <w:rtl/>
              </w:rPr>
            </w:pPr>
            <w:r w:rsidRPr="000577A3">
              <w:rPr>
                <w:rFonts w:ascii="David" w:eastAsia="Calibri" w:hAnsi="David" w:cs="David"/>
                <w:sz w:val="24"/>
                <w:szCs w:val="24"/>
                <w:rtl/>
              </w:rPr>
              <w:t>נבקש להחליף את המילים "לא יפחת מסך" למילים "בסך".</w:t>
            </w:r>
          </w:p>
          <w:p w14:paraId="37F11E52" w14:textId="77777777" w:rsidR="00BE66F8" w:rsidRPr="000577A3" w:rsidRDefault="00705823" w:rsidP="00E8507B">
            <w:pPr>
              <w:tabs>
                <w:tab w:val="left" w:pos="790"/>
                <w:tab w:val="left" w:pos="1602"/>
              </w:tabs>
              <w:jc w:val="both"/>
              <w:rPr>
                <w:rFonts w:ascii="David" w:eastAsia="Calibri" w:hAnsi="David" w:cs="David"/>
                <w:sz w:val="24"/>
                <w:szCs w:val="24"/>
                <w:rtl/>
              </w:rPr>
            </w:pPr>
            <w:r w:rsidRPr="000577A3">
              <w:rPr>
                <w:rFonts w:ascii="David" w:eastAsia="Calibri" w:hAnsi="David" w:cs="David"/>
                <w:sz w:val="24"/>
                <w:szCs w:val="24"/>
                <w:rtl/>
              </w:rPr>
              <w:t>נבקש למחוק בסוף המשפט את המילה "שנה"</w:t>
            </w:r>
          </w:p>
        </w:tc>
        <w:tc>
          <w:tcPr>
            <w:tcW w:w="5628" w:type="dxa"/>
            <w:tcBorders>
              <w:top w:val="single" w:sz="4" w:space="0" w:color="auto"/>
              <w:left w:val="single" w:sz="4" w:space="0" w:color="auto"/>
              <w:bottom w:val="single" w:sz="4" w:space="0" w:color="auto"/>
              <w:right w:val="single" w:sz="4" w:space="0" w:color="auto"/>
            </w:tcBorders>
          </w:tcPr>
          <w:p w14:paraId="3824F7DF" w14:textId="77777777" w:rsidR="00BE66F8" w:rsidRPr="000577A3" w:rsidRDefault="00754127" w:rsidP="00BE66F8">
            <w:pPr>
              <w:rPr>
                <w:rFonts w:ascii="David" w:hAnsi="David" w:cs="David"/>
                <w:sz w:val="24"/>
                <w:szCs w:val="24"/>
                <w:rtl/>
              </w:rPr>
            </w:pPr>
            <w:r>
              <w:rPr>
                <w:rFonts w:ascii="David" w:hAnsi="David" w:cs="David"/>
                <w:sz w:val="24"/>
                <w:szCs w:val="24"/>
                <w:rtl/>
              </w:rPr>
              <w:t>נספח ג'-5 להסכם (עמודים 73-75) יימחק במלואו. הוראות הביטוח המחייבות הן אלו שמופיעות בסעיף הביטוח בסעיף 17 למכרז (עמודים 60-64).</w:t>
            </w:r>
          </w:p>
        </w:tc>
      </w:tr>
      <w:tr w:rsidR="000577A3" w:rsidRPr="000577A3" w14:paraId="4E11A3D5"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7FF3F131"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4C78F3B0" w14:textId="77777777" w:rsidR="00BE66F8" w:rsidRPr="000577A3" w:rsidRDefault="00705823" w:rsidP="00BE66F8">
            <w:pPr>
              <w:jc w:val="center"/>
              <w:rPr>
                <w:rFonts w:ascii="David" w:eastAsia="Calibri" w:hAnsi="David" w:cs="David"/>
                <w:sz w:val="24"/>
                <w:szCs w:val="24"/>
                <w:rtl/>
              </w:rPr>
            </w:pPr>
            <w:r w:rsidRPr="000577A3">
              <w:rPr>
                <w:rFonts w:ascii="David" w:eastAsia="Calibri" w:hAnsi="David" w:cs="David"/>
                <w:sz w:val="24"/>
                <w:szCs w:val="24"/>
                <w:rtl/>
              </w:rPr>
              <w:t>73</w:t>
            </w:r>
          </w:p>
        </w:tc>
        <w:tc>
          <w:tcPr>
            <w:tcW w:w="2171" w:type="dxa"/>
            <w:tcBorders>
              <w:top w:val="single" w:sz="4" w:space="0" w:color="auto"/>
              <w:left w:val="single" w:sz="4" w:space="0" w:color="auto"/>
              <w:bottom w:val="single" w:sz="4" w:space="0" w:color="auto"/>
              <w:right w:val="single" w:sz="4" w:space="0" w:color="auto"/>
            </w:tcBorders>
          </w:tcPr>
          <w:p w14:paraId="57298FC3" w14:textId="77777777" w:rsidR="00BE66F8" w:rsidRPr="000577A3" w:rsidRDefault="00705823" w:rsidP="00BE66F8">
            <w:pPr>
              <w:tabs>
                <w:tab w:val="left" w:pos="790"/>
                <w:tab w:val="left" w:pos="1602"/>
              </w:tabs>
              <w:ind w:right="-142"/>
              <w:rPr>
                <w:rFonts w:ascii="David" w:eastAsia="Calibri" w:hAnsi="David" w:cs="David"/>
                <w:sz w:val="24"/>
                <w:szCs w:val="24"/>
                <w:rtl/>
              </w:rPr>
            </w:pPr>
            <w:r w:rsidRPr="000577A3">
              <w:rPr>
                <w:rFonts w:ascii="David" w:eastAsia="Calibri" w:hAnsi="David" w:cs="David"/>
                <w:sz w:val="24"/>
                <w:szCs w:val="24"/>
                <w:rtl/>
              </w:rPr>
              <w:t>3ב</w:t>
            </w:r>
          </w:p>
        </w:tc>
        <w:tc>
          <w:tcPr>
            <w:tcW w:w="3982" w:type="dxa"/>
            <w:tcBorders>
              <w:top w:val="single" w:sz="4" w:space="0" w:color="auto"/>
              <w:left w:val="single" w:sz="4" w:space="0" w:color="auto"/>
              <w:bottom w:val="single" w:sz="4" w:space="0" w:color="auto"/>
              <w:right w:val="single" w:sz="4" w:space="0" w:color="auto"/>
            </w:tcBorders>
          </w:tcPr>
          <w:p w14:paraId="707D0A19" w14:textId="77777777" w:rsidR="00BE66F8" w:rsidRPr="000577A3" w:rsidRDefault="00705823" w:rsidP="00E8507B">
            <w:pPr>
              <w:tabs>
                <w:tab w:val="left" w:pos="790"/>
                <w:tab w:val="left" w:pos="1602"/>
              </w:tabs>
              <w:jc w:val="both"/>
              <w:rPr>
                <w:rFonts w:ascii="David" w:eastAsia="Calibri" w:hAnsi="David" w:cs="David"/>
                <w:sz w:val="24"/>
                <w:szCs w:val="24"/>
                <w:rtl/>
              </w:rPr>
            </w:pPr>
            <w:r w:rsidRPr="000577A3">
              <w:rPr>
                <w:rFonts w:ascii="David" w:eastAsia="Calibri" w:hAnsi="David" w:cs="David"/>
                <w:sz w:val="24"/>
                <w:szCs w:val="24"/>
                <w:rtl/>
              </w:rPr>
              <w:t xml:space="preserve">נבקש להחליף את המלל בסעיף לנוסח הבא "הפוליסה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בקשר למתן שירותי הדרכה ופיתוח הדרכה עבור למידה ארגונית במשרד המשפטים כולל גם אבחון, איתור צרכים ופיתוח מערכי הדרכה/ הכשרות (בסיסיות ומתקדמות) לפעולות למידה שונות בניהן כלי למידה מגוונים כדוגמת קורסים היברדיים והמרת קורסים פרונטליים להיברדיים בתחומי תוכן שונים, ביצוע הכשרות ולמידה הלכה למעשה, הפצה ושינוע החומרים הלימודיים, הטמעת וליווי אישי, בהתאם </w:t>
            </w:r>
            <w:r w:rsidRPr="000577A3">
              <w:rPr>
                <w:rFonts w:ascii="David" w:eastAsia="Calibri" w:hAnsi="David" w:cs="David"/>
                <w:sz w:val="24"/>
                <w:szCs w:val="24"/>
                <w:rtl/>
              </w:rPr>
              <w:lastRenderedPageBreak/>
              <w:t>למכרז עם מדינת ישראל – משרד המשפטים"</w:t>
            </w:r>
          </w:p>
        </w:tc>
        <w:tc>
          <w:tcPr>
            <w:tcW w:w="5628" w:type="dxa"/>
            <w:tcBorders>
              <w:top w:val="single" w:sz="4" w:space="0" w:color="auto"/>
              <w:left w:val="single" w:sz="4" w:space="0" w:color="auto"/>
              <w:bottom w:val="single" w:sz="4" w:space="0" w:color="auto"/>
              <w:right w:val="single" w:sz="4" w:space="0" w:color="auto"/>
            </w:tcBorders>
          </w:tcPr>
          <w:p w14:paraId="07F94E42" w14:textId="77777777" w:rsidR="00754127" w:rsidRDefault="00754127" w:rsidP="00754127">
            <w:pPr>
              <w:jc w:val="both"/>
              <w:rPr>
                <w:rFonts w:ascii="David" w:hAnsi="David" w:cs="David"/>
                <w:sz w:val="24"/>
                <w:szCs w:val="24"/>
              </w:rPr>
            </w:pPr>
            <w:r>
              <w:rPr>
                <w:rFonts w:ascii="David" w:hAnsi="David" w:cs="David"/>
                <w:sz w:val="24"/>
                <w:szCs w:val="24"/>
                <w:rtl/>
              </w:rPr>
              <w:lastRenderedPageBreak/>
              <w:t xml:space="preserve">נספח ג'-5 להסכם (עמודים 73-75) יימחק במלואו. הוראות הביטוח המחייבות הן אלו שמופיעות בסעיף הביטוח בסעיף 17 למכרז (עמודים 60-64). </w:t>
            </w:r>
          </w:p>
          <w:p w14:paraId="023BE01F" w14:textId="77777777" w:rsidR="00BE66F8" w:rsidRPr="00754127" w:rsidRDefault="00BE66F8" w:rsidP="00BE66F8">
            <w:pPr>
              <w:rPr>
                <w:rFonts w:ascii="David" w:hAnsi="David" w:cs="David"/>
                <w:sz w:val="24"/>
                <w:szCs w:val="24"/>
                <w:rtl/>
              </w:rPr>
            </w:pPr>
          </w:p>
        </w:tc>
      </w:tr>
      <w:tr w:rsidR="000577A3" w:rsidRPr="000577A3" w14:paraId="61736EA4"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15C7006B"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0E67D1C8" w14:textId="77777777" w:rsidR="00BE66F8" w:rsidRPr="000577A3" w:rsidRDefault="00705823" w:rsidP="00BE66F8">
            <w:pPr>
              <w:jc w:val="center"/>
              <w:rPr>
                <w:rFonts w:ascii="David" w:eastAsia="Calibri" w:hAnsi="David" w:cs="David"/>
                <w:sz w:val="24"/>
                <w:szCs w:val="24"/>
                <w:rtl/>
              </w:rPr>
            </w:pPr>
            <w:r w:rsidRPr="000577A3">
              <w:rPr>
                <w:rFonts w:ascii="David" w:eastAsia="Calibri" w:hAnsi="David" w:cs="David"/>
                <w:sz w:val="24"/>
                <w:szCs w:val="24"/>
                <w:rtl/>
              </w:rPr>
              <w:t>73</w:t>
            </w:r>
          </w:p>
        </w:tc>
        <w:tc>
          <w:tcPr>
            <w:tcW w:w="2171" w:type="dxa"/>
            <w:tcBorders>
              <w:top w:val="single" w:sz="4" w:space="0" w:color="auto"/>
              <w:left w:val="single" w:sz="4" w:space="0" w:color="auto"/>
              <w:bottom w:val="single" w:sz="4" w:space="0" w:color="auto"/>
              <w:right w:val="single" w:sz="4" w:space="0" w:color="auto"/>
            </w:tcBorders>
          </w:tcPr>
          <w:p w14:paraId="3FE78F04" w14:textId="77777777" w:rsidR="00BE66F8" w:rsidRPr="000577A3" w:rsidRDefault="00705823" w:rsidP="00BE66F8">
            <w:pPr>
              <w:tabs>
                <w:tab w:val="left" w:pos="790"/>
                <w:tab w:val="left" w:pos="1602"/>
              </w:tabs>
              <w:ind w:right="-142"/>
              <w:rPr>
                <w:rFonts w:ascii="David" w:eastAsia="Calibri" w:hAnsi="David" w:cs="David"/>
                <w:sz w:val="24"/>
                <w:szCs w:val="24"/>
                <w:rtl/>
              </w:rPr>
            </w:pPr>
            <w:r w:rsidRPr="000577A3">
              <w:rPr>
                <w:rFonts w:ascii="David" w:eastAsia="Calibri" w:hAnsi="David" w:cs="David"/>
                <w:sz w:val="24"/>
                <w:szCs w:val="24"/>
                <w:rtl/>
              </w:rPr>
              <w:t>ג</w:t>
            </w:r>
          </w:p>
        </w:tc>
        <w:tc>
          <w:tcPr>
            <w:tcW w:w="3982" w:type="dxa"/>
            <w:tcBorders>
              <w:top w:val="single" w:sz="4" w:space="0" w:color="auto"/>
              <w:left w:val="single" w:sz="4" w:space="0" w:color="auto"/>
              <w:bottom w:val="single" w:sz="4" w:space="0" w:color="auto"/>
              <w:right w:val="single" w:sz="4" w:space="0" w:color="auto"/>
            </w:tcBorders>
          </w:tcPr>
          <w:p w14:paraId="3166707C" w14:textId="77777777" w:rsidR="00BE66F8" w:rsidRPr="000577A3" w:rsidRDefault="00705823" w:rsidP="00E8507B">
            <w:pPr>
              <w:tabs>
                <w:tab w:val="left" w:pos="790"/>
                <w:tab w:val="left" w:pos="1602"/>
              </w:tabs>
              <w:jc w:val="both"/>
              <w:rPr>
                <w:rFonts w:ascii="David" w:eastAsia="Calibri" w:hAnsi="David" w:cs="David"/>
                <w:sz w:val="24"/>
                <w:szCs w:val="24"/>
                <w:rtl/>
              </w:rPr>
            </w:pPr>
            <w:r w:rsidRPr="000577A3">
              <w:rPr>
                <w:rFonts w:ascii="David" w:eastAsia="Calibri" w:hAnsi="David" w:cs="David"/>
                <w:sz w:val="24"/>
                <w:szCs w:val="24"/>
                <w:rtl/>
              </w:rPr>
              <w:t>נבקש כי גבול האחריות יהיה 1,000,000 ₪</w:t>
            </w:r>
          </w:p>
          <w:p w14:paraId="41F60B54" w14:textId="77777777" w:rsidR="00BE66F8" w:rsidRPr="000577A3" w:rsidRDefault="00705823" w:rsidP="00E8507B">
            <w:pPr>
              <w:tabs>
                <w:tab w:val="left" w:pos="790"/>
                <w:tab w:val="left" w:pos="1602"/>
              </w:tabs>
              <w:jc w:val="both"/>
              <w:rPr>
                <w:rFonts w:ascii="David" w:eastAsia="Calibri" w:hAnsi="David" w:cs="David"/>
                <w:sz w:val="24"/>
                <w:szCs w:val="24"/>
                <w:rtl/>
              </w:rPr>
            </w:pPr>
            <w:r w:rsidRPr="000577A3">
              <w:rPr>
                <w:rFonts w:ascii="David" w:eastAsia="Calibri" w:hAnsi="David" w:cs="David"/>
                <w:sz w:val="24"/>
                <w:szCs w:val="24"/>
                <w:rtl/>
              </w:rPr>
              <w:t>נבקש למחוק בסוף המשפט את המילה "שנה"</w:t>
            </w:r>
          </w:p>
        </w:tc>
        <w:tc>
          <w:tcPr>
            <w:tcW w:w="5628" w:type="dxa"/>
            <w:tcBorders>
              <w:top w:val="single" w:sz="4" w:space="0" w:color="auto"/>
              <w:left w:val="single" w:sz="4" w:space="0" w:color="auto"/>
              <w:bottom w:val="single" w:sz="4" w:space="0" w:color="auto"/>
              <w:right w:val="single" w:sz="4" w:space="0" w:color="auto"/>
            </w:tcBorders>
          </w:tcPr>
          <w:p w14:paraId="171D7DE5" w14:textId="77777777" w:rsidR="00BE66F8" w:rsidRPr="000577A3" w:rsidRDefault="00754127" w:rsidP="00BE66F8">
            <w:pPr>
              <w:rPr>
                <w:rFonts w:ascii="David" w:hAnsi="David" w:cs="David"/>
                <w:sz w:val="24"/>
                <w:szCs w:val="24"/>
                <w:rtl/>
              </w:rPr>
            </w:pPr>
            <w:r>
              <w:rPr>
                <w:rFonts w:ascii="David" w:hAnsi="David" w:cs="David"/>
                <w:sz w:val="24"/>
                <w:szCs w:val="24"/>
                <w:rtl/>
              </w:rPr>
              <w:t>נספח ג'-5 להסכם (עמודים 73-75) יימחק במלואו. הוראות הביטוח המחייבות הן אלו שמופיעות בסעיף הביטוח בסעיף 17 למכרז (עמודים 60-64).</w:t>
            </w:r>
          </w:p>
        </w:tc>
      </w:tr>
      <w:tr w:rsidR="000577A3" w:rsidRPr="000577A3" w14:paraId="2E5B7028"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2468691D"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549547B7" w14:textId="77777777" w:rsidR="00BE66F8" w:rsidRPr="000577A3" w:rsidRDefault="00705823" w:rsidP="00BE66F8">
            <w:pPr>
              <w:jc w:val="center"/>
              <w:rPr>
                <w:rFonts w:ascii="David" w:eastAsia="Calibri" w:hAnsi="David" w:cs="David"/>
                <w:sz w:val="24"/>
                <w:szCs w:val="24"/>
                <w:rtl/>
              </w:rPr>
            </w:pPr>
            <w:r w:rsidRPr="000577A3">
              <w:rPr>
                <w:rFonts w:ascii="David" w:eastAsia="Calibri" w:hAnsi="David" w:cs="David"/>
                <w:sz w:val="24"/>
                <w:szCs w:val="24"/>
                <w:rtl/>
              </w:rPr>
              <w:t>73</w:t>
            </w:r>
          </w:p>
        </w:tc>
        <w:tc>
          <w:tcPr>
            <w:tcW w:w="2171" w:type="dxa"/>
            <w:tcBorders>
              <w:top w:val="single" w:sz="4" w:space="0" w:color="auto"/>
              <w:left w:val="single" w:sz="4" w:space="0" w:color="auto"/>
              <w:bottom w:val="single" w:sz="4" w:space="0" w:color="auto"/>
              <w:right w:val="single" w:sz="4" w:space="0" w:color="auto"/>
            </w:tcBorders>
          </w:tcPr>
          <w:p w14:paraId="7DED0A93" w14:textId="77777777" w:rsidR="00BE66F8" w:rsidRPr="000577A3" w:rsidRDefault="00705823" w:rsidP="00BE66F8">
            <w:pPr>
              <w:tabs>
                <w:tab w:val="left" w:pos="790"/>
                <w:tab w:val="left" w:pos="1602"/>
              </w:tabs>
              <w:ind w:right="-142"/>
              <w:rPr>
                <w:rFonts w:ascii="David" w:eastAsia="Calibri" w:hAnsi="David" w:cs="David"/>
                <w:sz w:val="24"/>
                <w:szCs w:val="24"/>
                <w:rtl/>
              </w:rPr>
            </w:pPr>
            <w:r w:rsidRPr="000577A3">
              <w:rPr>
                <w:rFonts w:ascii="David" w:eastAsia="Calibri" w:hAnsi="David" w:cs="David"/>
                <w:sz w:val="24"/>
                <w:szCs w:val="24"/>
                <w:rtl/>
              </w:rPr>
              <w:t>ד</w:t>
            </w:r>
          </w:p>
        </w:tc>
        <w:tc>
          <w:tcPr>
            <w:tcW w:w="3982" w:type="dxa"/>
            <w:tcBorders>
              <w:top w:val="single" w:sz="4" w:space="0" w:color="auto"/>
              <w:left w:val="single" w:sz="4" w:space="0" w:color="auto"/>
              <w:bottom w:val="single" w:sz="4" w:space="0" w:color="auto"/>
              <w:right w:val="single" w:sz="4" w:space="0" w:color="auto"/>
            </w:tcBorders>
          </w:tcPr>
          <w:p w14:paraId="09BB941B" w14:textId="77777777" w:rsidR="00BE66F8" w:rsidRPr="000577A3" w:rsidRDefault="00705823" w:rsidP="00E8507B">
            <w:pPr>
              <w:tabs>
                <w:tab w:val="left" w:pos="790"/>
                <w:tab w:val="left" w:pos="1602"/>
              </w:tabs>
              <w:jc w:val="both"/>
              <w:rPr>
                <w:rFonts w:ascii="David" w:eastAsia="Calibri" w:hAnsi="David" w:cs="David"/>
                <w:sz w:val="24"/>
                <w:szCs w:val="24"/>
                <w:rtl/>
              </w:rPr>
            </w:pPr>
            <w:r w:rsidRPr="000577A3">
              <w:rPr>
                <w:rFonts w:ascii="David" w:eastAsia="Calibri" w:hAnsi="David" w:cs="David"/>
                <w:sz w:val="24"/>
                <w:szCs w:val="24"/>
                <w:rtl/>
              </w:rPr>
              <w:t>נבקש כי הביטוי יכלול הרחבה של פגיעה בפרטיות בתום לב</w:t>
            </w:r>
          </w:p>
          <w:p w14:paraId="7C2D7618" w14:textId="77777777" w:rsidR="00BE66F8" w:rsidRPr="000577A3" w:rsidRDefault="00705823" w:rsidP="00E8507B">
            <w:pPr>
              <w:tabs>
                <w:tab w:val="left" w:pos="790"/>
                <w:tab w:val="left" w:pos="1602"/>
              </w:tabs>
              <w:jc w:val="both"/>
              <w:rPr>
                <w:rFonts w:ascii="David" w:eastAsia="Calibri" w:hAnsi="David" w:cs="David"/>
                <w:sz w:val="24"/>
                <w:szCs w:val="24"/>
                <w:rtl/>
              </w:rPr>
            </w:pPr>
            <w:r w:rsidRPr="000577A3">
              <w:rPr>
                <w:rFonts w:ascii="David" w:eastAsia="Calibri" w:hAnsi="David" w:cs="David"/>
                <w:sz w:val="24"/>
                <w:szCs w:val="24"/>
                <w:rtl/>
              </w:rPr>
              <w:t>הארכת תקופת הגילוי לפחות 6 חודשים, , בתנאי שאין כיסוי ביטוחי חלופי לאותה חבות ולמעט במקרה של אי תשלום פרמיה ו/או מרמה</w:t>
            </w:r>
          </w:p>
        </w:tc>
        <w:tc>
          <w:tcPr>
            <w:tcW w:w="5628" w:type="dxa"/>
            <w:tcBorders>
              <w:top w:val="single" w:sz="4" w:space="0" w:color="auto"/>
              <w:left w:val="single" w:sz="4" w:space="0" w:color="auto"/>
              <w:bottom w:val="single" w:sz="4" w:space="0" w:color="auto"/>
              <w:right w:val="single" w:sz="4" w:space="0" w:color="auto"/>
            </w:tcBorders>
          </w:tcPr>
          <w:p w14:paraId="77186FF3" w14:textId="77777777" w:rsidR="00754127" w:rsidRDefault="00754127" w:rsidP="00754127">
            <w:pPr>
              <w:jc w:val="both"/>
              <w:rPr>
                <w:rFonts w:ascii="David" w:hAnsi="David" w:cs="David"/>
                <w:sz w:val="24"/>
                <w:szCs w:val="24"/>
              </w:rPr>
            </w:pPr>
            <w:r>
              <w:rPr>
                <w:rFonts w:ascii="David" w:hAnsi="David" w:cs="David"/>
                <w:sz w:val="24"/>
                <w:szCs w:val="24"/>
                <w:rtl/>
              </w:rPr>
              <w:t xml:space="preserve">נספח ג'-5 להסכם (עמודים 73-75) יימחק במלואו. הוראות הביטוח המחייבות הן אלו שמופיעות בסעיף הביטוח בסעיף 17 למכרז (עמודים 60-64). </w:t>
            </w:r>
          </w:p>
          <w:p w14:paraId="7F8BB994" w14:textId="77777777" w:rsidR="00BE66F8" w:rsidRPr="00754127" w:rsidRDefault="00BE66F8" w:rsidP="00BE66F8">
            <w:pPr>
              <w:rPr>
                <w:rFonts w:ascii="David" w:hAnsi="David" w:cs="David"/>
                <w:sz w:val="24"/>
                <w:szCs w:val="24"/>
                <w:rtl/>
              </w:rPr>
            </w:pPr>
          </w:p>
        </w:tc>
      </w:tr>
      <w:tr w:rsidR="000577A3" w:rsidRPr="000577A3" w14:paraId="64AB908E"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04EA7F15"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331A0639" w14:textId="77777777" w:rsidR="00BE66F8" w:rsidRPr="000577A3" w:rsidRDefault="00705823" w:rsidP="00BE66F8">
            <w:pPr>
              <w:jc w:val="center"/>
              <w:rPr>
                <w:rFonts w:ascii="David" w:eastAsia="Calibri" w:hAnsi="David" w:cs="David"/>
                <w:sz w:val="24"/>
                <w:szCs w:val="24"/>
                <w:rtl/>
              </w:rPr>
            </w:pPr>
            <w:r w:rsidRPr="000577A3">
              <w:rPr>
                <w:rFonts w:ascii="David" w:eastAsia="Calibri" w:hAnsi="David" w:cs="David"/>
                <w:sz w:val="24"/>
                <w:szCs w:val="24"/>
                <w:rtl/>
              </w:rPr>
              <w:t>74</w:t>
            </w:r>
          </w:p>
        </w:tc>
        <w:tc>
          <w:tcPr>
            <w:tcW w:w="2171" w:type="dxa"/>
            <w:tcBorders>
              <w:top w:val="single" w:sz="4" w:space="0" w:color="auto"/>
              <w:left w:val="single" w:sz="4" w:space="0" w:color="auto"/>
              <w:bottom w:val="single" w:sz="4" w:space="0" w:color="auto"/>
              <w:right w:val="single" w:sz="4" w:space="0" w:color="auto"/>
            </w:tcBorders>
          </w:tcPr>
          <w:p w14:paraId="086D7806" w14:textId="77777777" w:rsidR="00BE66F8" w:rsidRPr="000577A3" w:rsidRDefault="00705823" w:rsidP="00BE66F8">
            <w:pPr>
              <w:tabs>
                <w:tab w:val="left" w:pos="790"/>
                <w:tab w:val="left" w:pos="1602"/>
              </w:tabs>
              <w:ind w:right="-142"/>
              <w:rPr>
                <w:rFonts w:ascii="David" w:eastAsia="Calibri" w:hAnsi="David" w:cs="David"/>
                <w:sz w:val="24"/>
                <w:szCs w:val="24"/>
                <w:rtl/>
              </w:rPr>
            </w:pPr>
            <w:r w:rsidRPr="000577A3">
              <w:rPr>
                <w:rFonts w:ascii="David" w:eastAsia="Calibri" w:hAnsi="David" w:cs="David"/>
                <w:sz w:val="24"/>
                <w:szCs w:val="24"/>
                <w:rtl/>
              </w:rPr>
              <w:t>ב</w:t>
            </w:r>
          </w:p>
        </w:tc>
        <w:tc>
          <w:tcPr>
            <w:tcW w:w="3982" w:type="dxa"/>
            <w:tcBorders>
              <w:top w:val="single" w:sz="4" w:space="0" w:color="auto"/>
              <w:left w:val="single" w:sz="4" w:space="0" w:color="auto"/>
              <w:bottom w:val="single" w:sz="4" w:space="0" w:color="auto"/>
              <w:right w:val="single" w:sz="4" w:space="0" w:color="auto"/>
            </w:tcBorders>
          </w:tcPr>
          <w:p w14:paraId="6AA2444F" w14:textId="77777777" w:rsidR="00BE66F8" w:rsidRPr="000577A3" w:rsidRDefault="00705823" w:rsidP="00E8507B">
            <w:pPr>
              <w:tabs>
                <w:tab w:val="left" w:pos="790"/>
                <w:tab w:val="left" w:pos="1602"/>
              </w:tabs>
              <w:jc w:val="both"/>
              <w:rPr>
                <w:rFonts w:ascii="David" w:eastAsia="Calibri" w:hAnsi="David" w:cs="David"/>
                <w:sz w:val="24"/>
                <w:szCs w:val="24"/>
                <w:rtl/>
              </w:rPr>
            </w:pPr>
            <w:r w:rsidRPr="000577A3">
              <w:rPr>
                <w:rFonts w:ascii="David" w:eastAsia="Calibri" w:hAnsi="David" w:cs="David"/>
                <w:sz w:val="24"/>
                <w:szCs w:val="24"/>
                <w:rtl/>
              </w:rPr>
              <w:t>נבקש למחוק את המילה "לפחות"</w:t>
            </w:r>
          </w:p>
        </w:tc>
        <w:tc>
          <w:tcPr>
            <w:tcW w:w="5628" w:type="dxa"/>
            <w:tcBorders>
              <w:top w:val="single" w:sz="4" w:space="0" w:color="auto"/>
              <w:left w:val="single" w:sz="4" w:space="0" w:color="auto"/>
              <w:bottom w:val="single" w:sz="4" w:space="0" w:color="auto"/>
              <w:right w:val="single" w:sz="4" w:space="0" w:color="auto"/>
            </w:tcBorders>
          </w:tcPr>
          <w:p w14:paraId="6E238B80" w14:textId="77777777" w:rsidR="00BE66F8" w:rsidRPr="00754127" w:rsidRDefault="00754127" w:rsidP="00754127">
            <w:pPr>
              <w:rPr>
                <w:rFonts w:ascii="David" w:hAnsi="David" w:cs="David"/>
                <w:sz w:val="24"/>
                <w:szCs w:val="24"/>
                <w:rtl/>
              </w:rPr>
            </w:pPr>
            <w:r>
              <w:rPr>
                <w:rFonts w:ascii="David" w:hAnsi="David" w:cs="David"/>
                <w:sz w:val="24"/>
                <w:szCs w:val="24"/>
                <w:rtl/>
              </w:rPr>
              <w:t xml:space="preserve">נספח ג'-5 להסכם (עמודים 73-75) יימחק במלואו. הוראות הביטוח המחייבות הן אלו שמופיעות בסעיף הביטוח בסעיף 17 למכרז (עמודים 60-64). </w:t>
            </w:r>
          </w:p>
        </w:tc>
      </w:tr>
      <w:tr w:rsidR="000577A3" w:rsidRPr="000577A3" w14:paraId="3681C88E"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24D57686"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2C30AB7A" w14:textId="77777777" w:rsidR="00BE66F8" w:rsidRPr="000577A3" w:rsidRDefault="00705823" w:rsidP="00BE66F8">
            <w:pPr>
              <w:jc w:val="center"/>
              <w:rPr>
                <w:rFonts w:ascii="David" w:eastAsia="Calibri" w:hAnsi="David" w:cs="David"/>
                <w:sz w:val="24"/>
                <w:szCs w:val="24"/>
                <w:rtl/>
              </w:rPr>
            </w:pPr>
            <w:r w:rsidRPr="000577A3">
              <w:rPr>
                <w:rFonts w:ascii="David" w:eastAsia="Calibri" w:hAnsi="David" w:cs="David"/>
                <w:sz w:val="24"/>
                <w:szCs w:val="24"/>
                <w:rtl/>
              </w:rPr>
              <w:t>74</w:t>
            </w:r>
          </w:p>
        </w:tc>
        <w:tc>
          <w:tcPr>
            <w:tcW w:w="2171" w:type="dxa"/>
            <w:tcBorders>
              <w:top w:val="single" w:sz="4" w:space="0" w:color="auto"/>
              <w:left w:val="single" w:sz="4" w:space="0" w:color="auto"/>
              <w:bottom w:val="single" w:sz="4" w:space="0" w:color="auto"/>
              <w:right w:val="single" w:sz="4" w:space="0" w:color="auto"/>
            </w:tcBorders>
          </w:tcPr>
          <w:p w14:paraId="622F3505" w14:textId="77777777" w:rsidR="00BE66F8" w:rsidRPr="000577A3" w:rsidRDefault="00705823" w:rsidP="00BE66F8">
            <w:pPr>
              <w:tabs>
                <w:tab w:val="left" w:pos="790"/>
                <w:tab w:val="left" w:pos="1602"/>
              </w:tabs>
              <w:ind w:right="-142"/>
              <w:rPr>
                <w:rFonts w:ascii="David" w:eastAsia="Calibri" w:hAnsi="David" w:cs="David"/>
                <w:sz w:val="24"/>
                <w:szCs w:val="24"/>
                <w:rtl/>
              </w:rPr>
            </w:pPr>
            <w:r w:rsidRPr="000577A3">
              <w:rPr>
                <w:rFonts w:ascii="David" w:eastAsia="Calibri" w:hAnsi="David" w:cs="David"/>
                <w:sz w:val="24"/>
                <w:szCs w:val="24"/>
                <w:rtl/>
              </w:rPr>
              <w:t>ו</w:t>
            </w:r>
          </w:p>
        </w:tc>
        <w:tc>
          <w:tcPr>
            <w:tcW w:w="3982" w:type="dxa"/>
            <w:tcBorders>
              <w:top w:val="single" w:sz="4" w:space="0" w:color="auto"/>
              <w:left w:val="single" w:sz="4" w:space="0" w:color="auto"/>
              <w:bottom w:val="single" w:sz="4" w:space="0" w:color="auto"/>
              <w:right w:val="single" w:sz="4" w:space="0" w:color="auto"/>
            </w:tcBorders>
          </w:tcPr>
          <w:p w14:paraId="4811E884" w14:textId="77777777" w:rsidR="00BE66F8" w:rsidRPr="000577A3" w:rsidRDefault="00705823" w:rsidP="00E8507B">
            <w:pPr>
              <w:tabs>
                <w:tab w:val="left" w:pos="790"/>
                <w:tab w:val="left" w:pos="1602"/>
              </w:tabs>
              <w:jc w:val="both"/>
              <w:rPr>
                <w:rFonts w:ascii="David" w:eastAsia="Calibri" w:hAnsi="David" w:cs="David"/>
                <w:sz w:val="24"/>
                <w:szCs w:val="24"/>
                <w:rtl/>
              </w:rPr>
            </w:pPr>
            <w:r w:rsidRPr="000577A3">
              <w:rPr>
                <w:rFonts w:ascii="David" w:eastAsia="Calibri" w:hAnsi="David" w:cs="David"/>
                <w:sz w:val="24"/>
                <w:szCs w:val="24"/>
                <w:rtl/>
              </w:rPr>
              <w:t>נבקש להוסיף את הביטוי בסוף המשפט "בגין השירותים נשוא הסכם זה"</w:t>
            </w:r>
          </w:p>
        </w:tc>
        <w:tc>
          <w:tcPr>
            <w:tcW w:w="5628" w:type="dxa"/>
            <w:tcBorders>
              <w:top w:val="single" w:sz="4" w:space="0" w:color="auto"/>
              <w:left w:val="single" w:sz="4" w:space="0" w:color="auto"/>
              <w:bottom w:val="single" w:sz="4" w:space="0" w:color="auto"/>
              <w:right w:val="single" w:sz="4" w:space="0" w:color="auto"/>
            </w:tcBorders>
          </w:tcPr>
          <w:p w14:paraId="7211F8C6" w14:textId="77777777" w:rsidR="00BE66F8" w:rsidRPr="00754127" w:rsidRDefault="00754127" w:rsidP="00754127">
            <w:pPr>
              <w:jc w:val="both"/>
              <w:rPr>
                <w:rFonts w:ascii="David" w:hAnsi="David" w:cs="David"/>
                <w:sz w:val="24"/>
                <w:szCs w:val="24"/>
                <w:rtl/>
              </w:rPr>
            </w:pPr>
            <w:r>
              <w:rPr>
                <w:rFonts w:ascii="David" w:hAnsi="David" w:cs="David"/>
                <w:sz w:val="24"/>
                <w:szCs w:val="24"/>
                <w:rtl/>
              </w:rPr>
              <w:t xml:space="preserve">נספח ג'-5 להסכם (עמודים 73-75) יימחק במלואו. הוראות הביטוח המחייבות הן אלו שמופיעות בסעיף הביטוח בסעיף 17 למכרז (עמודים 60-64). </w:t>
            </w:r>
          </w:p>
        </w:tc>
      </w:tr>
      <w:tr w:rsidR="000577A3" w:rsidRPr="000577A3" w14:paraId="5A199E7E"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2BF7B68B"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5922CCDC" w14:textId="77777777" w:rsidR="00BE66F8" w:rsidRPr="000577A3" w:rsidRDefault="00705823" w:rsidP="00BE66F8">
            <w:pPr>
              <w:jc w:val="center"/>
              <w:rPr>
                <w:rFonts w:ascii="David" w:eastAsia="Calibri" w:hAnsi="David" w:cs="David"/>
                <w:sz w:val="24"/>
                <w:szCs w:val="24"/>
                <w:rtl/>
              </w:rPr>
            </w:pPr>
            <w:r w:rsidRPr="000577A3">
              <w:rPr>
                <w:rFonts w:ascii="David" w:eastAsia="Calibri" w:hAnsi="David" w:cs="David"/>
                <w:sz w:val="24"/>
                <w:szCs w:val="24"/>
                <w:rtl/>
              </w:rPr>
              <w:t>74</w:t>
            </w:r>
          </w:p>
        </w:tc>
        <w:tc>
          <w:tcPr>
            <w:tcW w:w="2171" w:type="dxa"/>
            <w:tcBorders>
              <w:top w:val="single" w:sz="4" w:space="0" w:color="auto"/>
              <w:left w:val="single" w:sz="4" w:space="0" w:color="auto"/>
              <w:bottom w:val="single" w:sz="4" w:space="0" w:color="auto"/>
              <w:right w:val="single" w:sz="4" w:space="0" w:color="auto"/>
            </w:tcBorders>
          </w:tcPr>
          <w:p w14:paraId="2719F003" w14:textId="77777777" w:rsidR="00BE66F8" w:rsidRPr="000577A3" w:rsidRDefault="00705823" w:rsidP="00BE66F8">
            <w:pPr>
              <w:tabs>
                <w:tab w:val="left" w:pos="790"/>
                <w:tab w:val="left" w:pos="1602"/>
              </w:tabs>
              <w:ind w:right="-142"/>
              <w:rPr>
                <w:rFonts w:ascii="David" w:eastAsia="Calibri" w:hAnsi="David" w:cs="David"/>
                <w:sz w:val="24"/>
                <w:szCs w:val="24"/>
                <w:rtl/>
              </w:rPr>
            </w:pPr>
            <w:r w:rsidRPr="000577A3">
              <w:rPr>
                <w:rFonts w:ascii="David" w:eastAsia="Calibri" w:hAnsi="David" w:cs="David"/>
                <w:sz w:val="24"/>
                <w:szCs w:val="24"/>
                <w:rtl/>
              </w:rPr>
              <w:t>ז</w:t>
            </w:r>
          </w:p>
        </w:tc>
        <w:tc>
          <w:tcPr>
            <w:tcW w:w="3982" w:type="dxa"/>
            <w:tcBorders>
              <w:top w:val="single" w:sz="4" w:space="0" w:color="auto"/>
              <w:left w:val="single" w:sz="4" w:space="0" w:color="auto"/>
              <w:bottom w:val="single" w:sz="4" w:space="0" w:color="auto"/>
              <w:right w:val="single" w:sz="4" w:space="0" w:color="auto"/>
            </w:tcBorders>
          </w:tcPr>
          <w:p w14:paraId="29195FA2" w14:textId="77777777" w:rsidR="00BE66F8" w:rsidRPr="000577A3" w:rsidRDefault="00705823" w:rsidP="00E8507B">
            <w:pPr>
              <w:tabs>
                <w:tab w:val="left" w:pos="790"/>
                <w:tab w:val="left" w:pos="1602"/>
              </w:tabs>
              <w:jc w:val="both"/>
              <w:rPr>
                <w:rFonts w:ascii="David" w:eastAsia="Calibri" w:hAnsi="David" w:cs="David"/>
                <w:sz w:val="24"/>
                <w:szCs w:val="24"/>
                <w:rtl/>
              </w:rPr>
            </w:pPr>
            <w:r w:rsidRPr="000577A3">
              <w:rPr>
                <w:rFonts w:ascii="David" w:eastAsia="Calibri" w:hAnsi="David" w:cs="David"/>
                <w:sz w:val="24"/>
                <w:szCs w:val="24"/>
                <w:rtl/>
              </w:rPr>
              <w:t>נבקש להוסיף את הביטוי בסוף המשפט " אולם אין בביטול החריג כדי לגרוע מחובות המבוטח ו/או זכויות המבטח עפ"י דין "</w:t>
            </w:r>
          </w:p>
        </w:tc>
        <w:tc>
          <w:tcPr>
            <w:tcW w:w="5628" w:type="dxa"/>
            <w:tcBorders>
              <w:top w:val="single" w:sz="4" w:space="0" w:color="auto"/>
              <w:left w:val="single" w:sz="4" w:space="0" w:color="auto"/>
              <w:bottom w:val="single" w:sz="4" w:space="0" w:color="auto"/>
              <w:right w:val="single" w:sz="4" w:space="0" w:color="auto"/>
            </w:tcBorders>
          </w:tcPr>
          <w:p w14:paraId="4D769AB3" w14:textId="77777777" w:rsidR="00BE66F8" w:rsidRPr="00754127" w:rsidRDefault="00754127" w:rsidP="00754127">
            <w:pPr>
              <w:jc w:val="both"/>
              <w:rPr>
                <w:rFonts w:ascii="David" w:hAnsi="David" w:cs="David"/>
                <w:sz w:val="24"/>
                <w:szCs w:val="24"/>
                <w:rtl/>
              </w:rPr>
            </w:pPr>
            <w:r>
              <w:rPr>
                <w:rFonts w:ascii="David" w:hAnsi="David" w:cs="David"/>
                <w:sz w:val="24"/>
                <w:szCs w:val="24"/>
                <w:rtl/>
              </w:rPr>
              <w:t xml:space="preserve">נספח ג'-5 להסכם (עמודים 73-75) יימחק במלואו. הוראות הביטוח המחייבות הן אלו שמופיעות בסעיף הביטוח בסעיף 17 למכרז (עמודים 60-64). </w:t>
            </w:r>
          </w:p>
        </w:tc>
      </w:tr>
      <w:tr w:rsidR="000577A3" w:rsidRPr="000577A3" w14:paraId="53562B3A"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23E21CF8"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347E1DBA" w14:textId="77777777" w:rsidR="00BE66F8" w:rsidRPr="000577A3" w:rsidRDefault="00705823" w:rsidP="00BE66F8">
            <w:pPr>
              <w:jc w:val="center"/>
              <w:rPr>
                <w:rFonts w:ascii="David" w:eastAsia="Calibri" w:hAnsi="David" w:cs="David"/>
                <w:sz w:val="24"/>
                <w:szCs w:val="24"/>
                <w:rtl/>
              </w:rPr>
            </w:pPr>
            <w:r w:rsidRPr="000577A3">
              <w:rPr>
                <w:rFonts w:ascii="David" w:eastAsia="Calibri" w:hAnsi="David" w:cs="David"/>
                <w:sz w:val="24"/>
                <w:szCs w:val="24"/>
                <w:rtl/>
              </w:rPr>
              <w:t>75</w:t>
            </w:r>
          </w:p>
        </w:tc>
        <w:tc>
          <w:tcPr>
            <w:tcW w:w="2171" w:type="dxa"/>
            <w:tcBorders>
              <w:top w:val="single" w:sz="4" w:space="0" w:color="auto"/>
              <w:left w:val="single" w:sz="4" w:space="0" w:color="auto"/>
              <w:bottom w:val="single" w:sz="4" w:space="0" w:color="auto"/>
              <w:right w:val="single" w:sz="4" w:space="0" w:color="auto"/>
            </w:tcBorders>
          </w:tcPr>
          <w:p w14:paraId="654734EC" w14:textId="77777777" w:rsidR="00BE66F8" w:rsidRPr="000577A3" w:rsidRDefault="00705823" w:rsidP="00BE66F8">
            <w:pPr>
              <w:tabs>
                <w:tab w:val="left" w:pos="790"/>
                <w:tab w:val="left" w:pos="1602"/>
              </w:tabs>
              <w:ind w:right="-142"/>
              <w:rPr>
                <w:rFonts w:ascii="David" w:eastAsia="Calibri" w:hAnsi="David" w:cs="David"/>
                <w:sz w:val="24"/>
                <w:szCs w:val="24"/>
                <w:rtl/>
              </w:rPr>
            </w:pPr>
            <w:r w:rsidRPr="000577A3">
              <w:rPr>
                <w:rFonts w:ascii="David" w:eastAsia="Calibri" w:hAnsi="David" w:cs="David"/>
                <w:sz w:val="24"/>
                <w:szCs w:val="24"/>
                <w:rtl/>
              </w:rPr>
              <w:t>ג</w:t>
            </w:r>
          </w:p>
        </w:tc>
        <w:tc>
          <w:tcPr>
            <w:tcW w:w="3982" w:type="dxa"/>
            <w:tcBorders>
              <w:top w:val="single" w:sz="4" w:space="0" w:color="auto"/>
              <w:left w:val="single" w:sz="4" w:space="0" w:color="auto"/>
              <w:bottom w:val="single" w:sz="4" w:space="0" w:color="auto"/>
              <w:right w:val="single" w:sz="4" w:space="0" w:color="auto"/>
            </w:tcBorders>
          </w:tcPr>
          <w:p w14:paraId="77C61F18" w14:textId="77777777" w:rsidR="00BE66F8" w:rsidRPr="000577A3" w:rsidRDefault="00705823" w:rsidP="00E8507B">
            <w:pPr>
              <w:tabs>
                <w:tab w:val="left" w:pos="790"/>
                <w:tab w:val="left" w:pos="1602"/>
              </w:tabs>
              <w:jc w:val="both"/>
              <w:rPr>
                <w:rFonts w:ascii="David" w:eastAsia="Calibri" w:hAnsi="David" w:cs="David"/>
                <w:sz w:val="24"/>
                <w:szCs w:val="24"/>
                <w:rtl/>
              </w:rPr>
            </w:pPr>
            <w:r w:rsidRPr="000577A3">
              <w:rPr>
                <w:rFonts w:ascii="David" w:eastAsia="Calibri" w:hAnsi="David" w:cs="David"/>
                <w:sz w:val="24"/>
                <w:szCs w:val="24"/>
                <w:rtl/>
              </w:rPr>
              <w:t>נבקש להחליף את הביטוי "לכל המאוחר" בביטוי "לבקשתו"</w:t>
            </w:r>
          </w:p>
        </w:tc>
        <w:tc>
          <w:tcPr>
            <w:tcW w:w="5628" w:type="dxa"/>
            <w:tcBorders>
              <w:top w:val="single" w:sz="4" w:space="0" w:color="auto"/>
              <w:left w:val="single" w:sz="4" w:space="0" w:color="auto"/>
              <w:bottom w:val="single" w:sz="4" w:space="0" w:color="auto"/>
              <w:right w:val="single" w:sz="4" w:space="0" w:color="auto"/>
            </w:tcBorders>
          </w:tcPr>
          <w:p w14:paraId="06A3C200" w14:textId="77777777" w:rsidR="00BE66F8" w:rsidRPr="000577A3" w:rsidRDefault="00754127" w:rsidP="00BE66F8">
            <w:pPr>
              <w:rPr>
                <w:rFonts w:ascii="David" w:hAnsi="David" w:cs="David"/>
                <w:sz w:val="24"/>
                <w:szCs w:val="24"/>
                <w:rtl/>
              </w:rPr>
            </w:pPr>
            <w:r>
              <w:rPr>
                <w:rFonts w:ascii="David" w:hAnsi="David" w:cs="David"/>
                <w:sz w:val="24"/>
                <w:szCs w:val="24"/>
                <w:rtl/>
              </w:rPr>
              <w:t>נספח ג'-5 להסכם (עמודים 73-75) יימחק במלואו. הוראות הביטוח המחייבות הן אלו שמופיעות בסעיף הביטוח בסעיף 17 למכרז (עמודים 60-64).</w:t>
            </w:r>
          </w:p>
        </w:tc>
      </w:tr>
      <w:tr w:rsidR="000577A3" w:rsidRPr="000577A3" w14:paraId="43344AB8"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2BC536E0"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47D6EAF1" w14:textId="77777777" w:rsidR="00BE66F8" w:rsidRPr="000577A3" w:rsidRDefault="00705823" w:rsidP="00BE66F8">
            <w:pPr>
              <w:jc w:val="center"/>
              <w:rPr>
                <w:rFonts w:ascii="David" w:eastAsia="Calibri" w:hAnsi="David" w:cs="David"/>
                <w:sz w:val="24"/>
                <w:szCs w:val="24"/>
                <w:rtl/>
              </w:rPr>
            </w:pPr>
            <w:r w:rsidRPr="000577A3">
              <w:rPr>
                <w:rFonts w:ascii="David" w:eastAsia="Calibri" w:hAnsi="David" w:cs="David"/>
                <w:sz w:val="24"/>
                <w:szCs w:val="24"/>
                <w:rtl/>
              </w:rPr>
              <w:t>75</w:t>
            </w:r>
          </w:p>
        </w:tc>
        <w:tc>
          <w:tcPr>
            <w:tcW w:w="2171" w:type="dxa"/>
            <w:tcBorders>
              <w:top w:val="single" w:sz="4" w:space="0" w:color="auto"/>
              <w:left w:val="single" w:sz="4" w:space="0" w:color="auto"/>
              <w:bottom w:val="single" w:sz="4" w:space="0" w:color="auto"/>
              <w:right w:val="single" w:sz="4" w:space="0" w:color="auto"/>
            </w:tcBorders>
          </w:tcPr>
          <w:p w14:paraId="1B0008E7" w14:textId="77777777" w:rsidR="00BE66F8" w:rsidRPr="000577A3" w:rsidRDefault="00705823" w:rsidP="00BE66F8">
            <w:pPr>
              <w:tabs>
                <w:tab w:val="left" w:pos="790"/>
                <w:tab w:val="left" w:pos="1602"/>
              </w:tabs>
              <w:ind w:right="-142"/>
              <w:rPr>
                <w:rFonts w:ascii="David" w:eastAsia="Calibri" w:hAnsi="David" w:cs="David"/>
                <w:sz w:val="24"/>
                <w:szCs w:val="24"/>
                <w:rtl/>
              </w:rPr>
            </w:pPr>
            <w:r w:rsidRPr="000577A3">
              <w:rPr>
                <w:rFonts w:ascii="David" w:eastAsia="Calibri" w:hAnsi="David" w:cs="David"/>
                <w:sz w:val="24"/>
                <w:szCs w:val="24"/>
                <w:rtl/>
              </w:rPr>
              <w:t>ה</w:t>
            </w:r>
          </w:p>
        </w:tc>
        <w:tc>
          <w:tcPr>
            <w:tcW w:w="3982" w:type="dxa"/>
            <w:tcBorders>
              <w:top w:val="single" w:sz="4" w:space="0" w:color="auto"/>
              <w:left w:val="single" w:sz="4" w:space="0" w:color="auto"/>
              <w:bottom w:val="single" w:sz="4" w:space="0" w:color="auto"/>
              <w:right w:val="single" w:sz="4" w:space="0" w:color="auto"/>
            </w:tcBorders>
          </w:tcPr>
          <w:p w14:paraId="6B62483A" w14:textId="77777777" w:rsidR="00BE66F8" w:rsidRPr="000577A3" w:rsidRDefault="00705823" w:rsidP="00E8507B">
            <w:pPr>
              <w:tabs>
                <w:tab w:val="left" w:pos="790"/>
                <w:tab w:val="left" w:pos="1602"/>
              </w:tabs>
              <w:jc w:val="both"/>
              <w:rPr>
                <w:rFonts w:ascii="David" w:eastAsia="Calibri" w:hAnsi="David" w:cs="David"/>
                <w:sz w:val="24"/>
                <w:szCs w:val="24"/>
                <w:rtl/>
              </w:rPr>
            </w:pPr>
            <w:r w:rsidRPr="000577A3">
              <w:rPr>
                <w:rFonts w:ascii="David" w:eastAsia="Calibri" w:hAnsi="David" w:cs="David"/>
                <w:sz w:val="24"/>
                <w:szCs w:val="24"/>
                <w:rtl/>
              </w:rPr>
              <w:t>נבקש כי נותן השירותים יתחייב לבצע ככל יכולתו שינוי או תיקון נדרש.</w:t>
            </w:r>
          </w:p>
          <w:p w14:paraId="3479CFC2" w14:textId="77777777" w:rsidR="00BE66F8" w:rsidRPr="000577A3" w:rsidRDefault="00705823" w:rsidP="00E8507B">
            <w:pPr>
              <w:tabs>
                <w:tab w:val="left" w:pos="790"/>
                <w:tab w:val="left" w:pos="1602"/>
              </w:tabs>
              <w:jc w:val="both"/>
              <w:rPr>
                <w:rFonts w:ascii="David" w:eastAsia="Calibri" w:hAnsi="David" w:cs="David"/>
                <w:sz w:val="24"/>
                <w:szCs w:val="24"/>
                <w:rtl/>
              </w:rPr>
            </w:pPr>
            <w:r w:rsidRPr="000577A3">
              <w:rPr>
                <w:rFonts w:ascii="David" w:eastAsia="Calibri" w:hAnsi="David" w:cs="David"/>
                <w:sz w:val="24"/>
                <w:szCs w:val="24"/>
                <w:rtl/>
              </w:rPr>
              <w:t>נבקש למחוק את הביטוי "טובין"</w:t>
            </w:r>
          </w:p>
        </w:tc>
        <w:tc>
          <w:tcPr>
            <w:tcW w:w="5628" w:type="dxa"/>
            <w:tcBorders>
              <w:top w:val="single" w:sz="4" w:space="0" w:color="auto"/>
              <w:left w:val="single" w:sz="4" w:space="0" w:color="auto"/>
              <w:bottom w:val="single" w:sz="4" w:space="0" w:color="auto"/>
              <w:right w:val="single" w:sz="4" w:space="0" w:color="auto"/>
            </w:tcBorders>
          </w:tcPr>
          <w:p w14:paraId="40241487" w14:textId="77777777" w:rsidR="00BE66F8" w:rsidRPr="000577A3" w:rsidRDefault="00754127" w:rsidP="00BE66F8">
            <w:pPr>
              <w:rPr>
                <w:rFonts w:ascii="David" w:hAnsi="David" w:cs="David"/>
                <w:sz w:val="24"/>
                <w:szCs w:val="24"/>
                <w:rtl/>
              </w:rPr>
            </w:pPr>
            <w:r>
              <w:rPr>
                <w:rFonts w:ascii="David" w:hAnsi="David" w:cs="David"/>
                <w:sz w:val="24"/>
                <w:szCs w:val="24"/>
                <w:rtl/>
              </w:rPr>
              <w:t>נספח ג'-5 להסכם (עמודים 73-75) יימחק במלואו. הוראות הביטוח המחייבות הן אלו שמופיעות בסעיף הביטוח בסעיף 17 למכרז (עמודים 60-64).</w:t>
            </w:r>
          </w:p>
        </w:tc>
      </w:tr>
      <w:tr w:rsidR="000577A3" w:rsidRPr="000577A3" w14:paraId="19A35F43"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48236037"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102F02FD" w14:textId="77777777" w:rsidR="00BE66F8" w:rsidRPr="000577A3" w:rsidRDefault="00705823" w:rsidP="00BE66F8">
            <w:pPr>
              <w:jc w:val="center"/>
              <w:rPr>
                <w:rFonts w:ascii="David" w:eastAsia="Calibri" w:hAnsi="David" w:cs="David"/>
                <w:sz w:val="24"/>
                <w:szCs w:val="24"/>
                <w:rtl/>
              </w:rPr>
            </w:pPr>
            <w:r w:rsidRPr="000577A3">
              <w:rPr>
                <w:rFonts w:ascii="David" w:eastAsia="Calibri" w:hAnsi="David" w:cs="David"/>
                <w:sz w:val="24"/>
                <w:szCs w:val="24"/>
                <w:rtl/>
              </w:rPr>
              <w:t>75</w:t>
            </w:r>
          </w:p>
        </w:tc>
        <w:tc>
          <w:tcPr>
            <w:tcW w:w="2171" w:type="dxa"/>
            <w:tcBorders>
              <w:top w:val="single" w:sz="4" w:space="0" w:color="auto"/>
              <w:left w:val="single" w:sz="4" w:space="0" w:color="auto"/>
              <w:bottom w:val="single" w:sz="4" w:space="0" w:color="auto"/>
              <w:right w:val="single" w:sz="4" w:space="0" w:color="auto"/>
            </w:tcBorders>
          </w:tcPr>
          <w:p w14:paraId="769251B0" w14:textId="77777777" w:rsidR="00BE66F8" w:rsidRPr="000577A3" w:rsidRDefault="00705823" w:rsidP="00BE66F8">
            <w:pPr>
              <w:tabs>
                <w:tab w:val="left" w:pos="790"/>
                <w:tab w:val="left" w:pos="1602"/>
              </w:tabs>
              <w:ind w:right="-142"/>
              <w:rPr>
                <w:rFonts w:ascii="David" w:eastAsia="Calibri" w:hAnsi="David" w:cs="David"/>
                <w:sz w:val="24"/>
                <w:szCs w:val="24"/>
                <w:rtl/>
              </w:rPr>
            </w:pPr>
            <w:r w:rsidRPr="000577A3">
              <w:rPr>
                <w:rFonts w:ascii="David" w:eastAsia="Calibri" w:hAnsi="David" w:cs="David"/>
                <w:sz w:val="24"/>
                <w:szCs w:val="24"/>
                <w:rtl/>
              </w:rPr>
              <w:t>ז</w:t>
            </w:r>
          </w:p>
        </w:tc>
        <w:tc>
          <w:tcPr>
            <w:tcW w:w="3982" w:type="dxa"/>
            <w:tcBorders>
              <w:top w:val="single" w:sz="4" w:space="0" w:color="auto"/>
              <w:left w:val="single" w:sz="4" w:space="0" w:color="auto"/>
              <w:bottom w:val="single" w:sz="4" w:space="0" w:color="auto"/>
              <w:right w:val="single" w:sz="4" w:space="0" w:color="auto"/>
            </w:tcBorders>
          </w:tcPr>
          <w:p w14:paraId="6654CC77" w14:textId="77777777" w:rsidR="00BE66F8" w:rsidRPr="000577A3" w:rsidRDefault="00705823" w:rsidP="00E8507B">
            <w:pPr>
              <w:tabs>
                <w:tab w:val="left" w:pos="790"/>
                <w:tab w:val="left" w:pos="1602"/>
              </w:tabs>
              <w:jc w:val="both"/>
              <w:rPr>
                <w:rFonts w:ascii="David" w:eastAsia="Calibri" w:hAnsi="David" w:cs="David"/>
                <w:sz w:val="24"/>
                <w:szCs w:val="24"/>
                <w:rtl/>
              </w:rPr>
            </w:pPr>
            <w:r w:rsidRPr="000577A3">
              <w:rPr>
                <w:rFonts w:ascii="David" w:eastAsia="Calibri" w:hAnsi="David" w:cs="David"/>
                <w:sz w:val="24"/>
                <w:szCs w:val="24"/>
                <w:rtl/>
              </w:rPr>
              <w:t>נבקש להוסיף את המילה המודגשת "דין או על פי"</w:t>
            </w:r>
          </w:p>
          <w:p w14:paraId="5E34D110" w14:textId="77777777" w:rsidR="00BE66F8" w:rsidRPr="000577A3" w:rsidRDefault="00705823" w:rsidP="00E8507B">
            <w:pPr>
              <w:tabs>
                <w:tab w:val="left" w:pos="790"/>
                <w:tab w:val="left" w:pos="1602"/>
              </w:tabs>
              <w:jc w:val="both"/>
              <w:rPr>
                <w:rFonts w:ascii="David" w:eastAsia="Calibri" w:hAnsi="David" w:cs="David"/>
                <w:sz w:val="24"/>
                <w:szCs w:val="24"/>
                <w:rtl/>
              </w:rPr>
            </w:pPr>
            <w:r w:rsidRPr="000577A3">
              <w:rPr>
                <w:rFonts w:ascii="David" w:eastAsia="Calibri" w:hAnsi="David" w:cs="David"/>
                <w:sz w:val="24"/>
                <w:szCs w:val="24"/>
                <w:rtl/>
              </w:rPr>
              <w:t>נבקש למחוק את המילה "כל"</w:t>
            </w:r>
          </w:p>
        </w:tc>
        <w:tc>
          <w:tcPr>
            <w:tcW w:w="5628" w:type="dxa"/>
            <w:tcBorders>
              <w:top w:val="single" w:sz="4" w:space="0" w:color="auto"/>
              <w:left w:val="single" w:sz="4" w:space="0" w:color="auto"/>
              <w:bottom w:val="single" w:sz="4" w:space="0" w:color="auto"/>
              <w:right w:val="single" w:sz="4" w:space="0" w:color="auto"/>
            </w:tcBorders>
          </w:tcPr>
          <w:p w14:paraId="2B4538DE" w14:textId="77777777" w:rsidR="00BE66F8" w:rsidRPr="000577A3" w:rsidRDefault="00754127" w:rsidP="00BE66F8">
            <w:pPr>
              <w:rPr>
                <w:rFonts w:ascii="David" w:hAnsi="David" w:cs="David"/>
                <w:sz w:val="24"/>
                <w:szCs w:val="24"/>
                <w:rtl/>
              </w:rPr>
            </w:pPr>
            <w:r>
              <w:rPr>
                <w:rFonts w:ascii="David" w:hAnsi="David" w:cs="David"/>
                <w:sz w:val="24"/>
                <w:szCs w:val="24"/>
                <w:rtl/>
              </w:rPr>
              <w:t>נספח ג'-5 להסכם (עמודים 73-75) יימחק במלואו. הוראות הביטוח המחייבות הן אלו שמופיעות בסעיף הביטוח בסעיף 17 למכרז (עמודים 60-64).</w:t>
            </w:r>
          </w:p>
        </w:tc>
      </w:tr>
      <w:tr w:rsidR="000577A3" w:rsidRPr="000577A3" w14:paraId="796C4E59"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2B8A532D"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74A5A3E9" w14:textId="77777777" w:rsidR="00BE66F8" w:rsidRPr="000577A3" w:rsidRDefault="00705823" w:rsidP="00BE66F8">
            <w:pPr>
              <w:jc w:val="center"/>
              <w:rPr>
                <w:rFonts w:ascii="David" w:eastAsia="Calibri" w:hAnsi="David" w:cs="David"/>
                <w:sz w:val="24"/>
                <w:szCs w:val="24"/>
                <w:rtl/>
              </w:rPr>
            </w:pPr>
            <w:r w:rsidRPr="000577A3">
              <w:rPr>
                <w:rFonts w:ascii="David" w:eastAsia="Calibri" w:hAnsi="David" w:cs="David"/>
                <w:sz w:val="24"/>
                <w:szCs w:val="24"/>
                <w:rtl/>
              </w:rPr>
              <w:t>75</w:t>
            </w:r>
          </w:p>
        </w:tc>
        <w:tc>
          <w:tcPr>
            <w:tcW w:w="2171" w:type="dxa"/>
            <w:tcBorders>
              <w:top w:val="single" w:sz="4" w:space="0" w:color="auto"/>
              <w:left w:val="single" w:sz="4" w:space="0" w:color="auto"/>
              <w:bottom w:val="single" w:sz="4" w:space="0" w:color="auto"/>
              <w:right w:val="single" w:sz="4" w:space="0" w:color="auto"/>
            </w:tcBorders>
          </w:tcPr>
          <w:p w14:paraId="118E1530" w14:textId="77777777" w:rsidR="00BE66F8" w:rsidRPr="000577A3" w:rsidRDefault="00705823" w:rsidP="00BE66F8">
            <w:pPr>
              <w:tabs>
                <w:tab w:val="left" w:pos="790"/>
                <w:tab w:val="left" w:pos="1602"/>
              </w:tabs>
              <w:ind w:right="-142"/>
              <w:rPr>
                <w:rFonts w:ascii="David" w:eastAsia="Calibri" w:hAnsi="David" w:cs="David"/>
                <w:sz w:val="24"/>
                <w:szCs w:val="24"/>
                <w:rtl/>
              </w:rPr>
            </w:pPr>
            <w:r w:rsidRPr="000577A3">
              <w:rPr>
                <w:rFonts w:ascii="David" w:eastAsia="Calibri" w:hAnsi="David" w:cs="David"/>
                <w:sz w:val="24"/>
                <w:szCs w:val="24"/>
                <w:rtl/>
              </w:rPr>
              <w:t xml:space="preserve">ח </w:t>
            </w:r>
          </w:p>
        </w:tc>
        <w:tc>
          <w:tcPr>
            <w:tcW w:w="3982" w:type="dxa"/>
            <w:tcBorders>
              <w:top w:val="single" w:sz="4" w:space="0" w:color="auto"/>
              <w:left w:val="single" w:sz="4" w:space="0" w:color="auto"/>
              <w:bottom w:val="single" w:sz="4" w:space="0" w:color="auto"/>
              <w:right w:val="single" w:sz="4" w:space="0" w:color="auto"/>
            </w:tcBorders>
          </w:tcPr>
          <w:p w14:paraId="12CF8983" w14:textId="77777777" w:rsidR="00BE66F8" w:rsidRPr="000577A3" w:rsidRDefault="00705823" w:rsidP="00E8507B">
            <w:pPr>
              <w:tabs>
                <w:tab w:val="left" w:pos="790"/>
                <w:tab w:val="left" w:pos="1602"/>
              </w:tabs>
              <w:jc w:val="both"/>
              <w:rPr>
                <w:rFonts w:ascii="David" w:eastAsia="Calibri" w:hAnsi="David" w:cs="David"/>
                <w:sz w:val="24"/>
                <w:szCs w:val="24"/>
                <w:rtl/>
              </w:rPr>
            </w:pPr>
            <w:r w:rsidRPr="000577A3">
              <w:rPr>
                <w:rFonts w:ascii="David" w:eastAsia="Calibri" w:hAnsi="David" w:cs="David"/>
                <w:sz w:val="24"/>
                <w:szCs w:val="24"/>
                <w:rtl/>
              </w:rPr>
              <w:t>נבקש להוסיף בסוף המשפט את הביטוי " אולם אי אספקת אישור קיום ביטוחים חתום במהלך 14 ימי עסקים לא תחשב הפרה יסודית"</w:t>
            </w:r>
          </w:p>
        </w:tc>
        <w:tc>
          <w:tcPr>
            <w:tcW w:w="5628" w:type="dxa"/>
            <w:tcBorders>
              <w:top w:val="single" w:sz="4" w:space="0" w:color="auto"/>
              <w:left w:val="single" w:sz="4" w:space="0" w:color="auto"/>
              <w:bottom w:val="single" w:sz="4" w:space="0" w:color="auto"/>
              <w:right w:val="single" w:sz="4" w:space="0" w:color="auto"/>
            </w:tcBorders>
          </w:tcPr>
          <w:p w14:paraId="3EDB2D79" w14:textId="77777777" w:rsidR="00BE66F8" w:rsidRPr="000577A3" w:rsidRDefault="00754127" w:rsidP="00BE66F8">
            <w:pPr>
              <w:rPr>
                <w:rFonts w:ascii="David" w:hAnsi="David" w:cs="David"/>
                <w:sz w:val="24"/>
                <w:szCs w:val="24"/>
                <w:rtl/>
              </w:rPr>
            </w:pPr>
            <w:r>
              <w:rPr>
                <w:rFonts w:ascii="David" w:hAnsi="David" w:cs="David"/>
                <w:sz w:val="24"/>
                <w:szCs w:val="24"/>
                <w:rtl/>
              </w:rPr>
              <w:t>נספח ג'-5 להסכם (עמודים 73-75) יימחק במלואו. הוראות הביטוח המחייבות הן אלו שמופיעות בסעיף הביטוח בסעיף 17 למכרז (עמודים 60-64).</w:t>
            </w:r>
          </w:p>
        </w:tc>
      </w:tr>
      <w:tr w:rsidR="000577A3" w:rsidRPr="000577A3" w14:paraId="3271E5FB"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4B06B2E7"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5B0A2A73" w14:textId="77777777" w:rsidR="00BE66F8" w:rsidRPr="000577A3" w:rsidRDefault="00705823" w:rsidP="00BE66F8">
            <w:pPr>
              <w:rPr>
                <w:rFonts w:ascii="David" w:hAnsi="David" w:cs="David"/>
                <w:sz w:val="24"/>
                <w:szCs w:val="24"/>
                <w:rtl/>
              </w:rPr>
            </w:pPr>
            <w:r w:rsidRPr="000577A3">
              <w:rPr>
                <w:rFonts w:ascii="David" w:hAnsi="David" w:cs="David"/>
                <w:sz w:val="24"/>
                <w:szCs w:val="24"/>
                <w:rtl/>
              </w:rPr>
              <w:t xml:space="preserve">עמוד 14 בהתייחס לטבלה, </w:t>
            </w:r>
          </w:p>
          <w:p w14:paraId="300B5226" w14:textId="77777777" w:rsidR="00BE66F8" w:rsidRPr="000577A3" w:rsidRDefault="00705823" w:rsidP="00BE66F8">
            <w:pPr>
              <w:jc w:val="center"/>
              <w:rPr>
                <w:rFonts w:ascii="David" w:eastAsia="Calibri" w:hAnsi="David" w:cs="David"/>
                <w:sz w:val="24"/>
                <w:szCs w:val="24"/>
                <w:rtl/>
              </w:rPr>
            </w:pPr>
            <w:r w:rsidRPr="000577A3">
              <w:rPr>
                <w:rFonts w:ascii="David" w:hAnsi="David" w:cs="David"/>
                <w:sz w:val="24"/>
                <w:szCs w:val="24"/>
                <w:rtl/>
              </w:rPr>
              <w:t>שבעמ' 47-46</w:t>
            </w:r>
          </w:p>
        </w:tc>
        <w:tc>
          <w:tcPr>
            <w:tcW w:w="2171" w:type="dxa"/>
            <w:tcBorders>
              <w:top w:val="single" w:sz="4" w:space="0" w:color="auto"/>
              <w:left w:val="single" w:sz="4" w:space="0" w:color="auto"/>
              <w:bottom w:val="single" w:sz="4" w:space="0" w:color="auto"/>
              <w:right w:val="single" w:sz="4" w:space="0" w:color="auto"/>
            </w:tcBorders>
          </w:tcPr>
          <w:p w14:paraId="3D5B4383" w14:textId="77777777" w:rsidR="00BE66F8" w:rsidRPr="000577A3" w:rsidRDefault="00705823" w:rsidP="00BE66F8">
            <w:pPr>
              <w:rPr>
                <w:rFonts w:ascii="David" w:hAnsi="David" w:cs="David"/>
                <w:sz w:val="24"/>
                <w:szCs w:val="24"/>
                <w:rtl/>
              </w:rPr>
            </w:pPr>
            <w:r w:rsidRPr="000577A3">
              <w:rPr>
                <w:rFonts w:ascii="David" w:hAnsi="David" w:cs="David"/>
                <w:sz w:val="24"/>
                <w:szCs w:val="24"/>
                <w:rtl/>
              </w:rPr>
              <w:t>4.3.8</w:t>
            </w:r>
          </w:p>
          <w:p w14:paraId="7139CBE8" w14:textId="77777777" w:rsidR="00BE66F8" w:rsidRPr="000577A3" w:rsidRDefault="00705823" w:rsidP="00BE66F8">
            <w:pPr>
              <w:tabs>
                <w:tab w:val="left" w:pos="790"/>
                <w:tab w:val="left" w:pos="1602"/>
              </w:tabs>
              <w:ind w:right="-142"/>
              <w:rPr>
                <w:rFonts w:ascii="David" w:eastAsia="Calibri" w:hAnsi="David" w:cs="David"/>
                <w:sz w:val="24"/>
                <w:szCs w:val="24"/>
                <w:rtl/>
              </w:rPr>
            </w:pPr>
            <w:r w:rsidRPr="000577A3">
              <w:rPr>
                <w:rFonts w:ascii="David" w:hAnsi="David" w:cs="David"/>
                <w:sz w:val="24"/>
                <w:szCs w:val="24"/>
                <w:rtl/>
              </w:rPr>
              <w:t>לעומת סעיף 13.1:</w:t>
            </w:r>
          </w:p>
        </w:tc>
        <w:tc>
          <w:tcPr>
            <w:tcW w:w="3982" w:type="dxa"/>
            <w:tcBorders>
              <w:top w:val="single" w:sz="4" w:space="0" w:color="auto"/>
              <w:left w:val="single" w:sz="4" w:space="0" w:color="auto"/>
              <w:bottom w:val="single" w:sz="4" w:space="0" w:color="auto"/>
              <w:right w:val="single" w:sz="4" w:space="0" w:color="auto"/>
            </w:tcBorders>
          </w:tcPr>
          <w:p w14:paraId="515082E2" w14:textId="77777777" w:rsidR="00BE66F8" w:rsidRPr="000577A3" w:rsidRDefault="00705823" w:rsidP="00E8507B">
            <w:pPr>
              <w:tabs>
                <w:tab w:val="left" w:pos="790"/>
                <w:tab w:val="left" w:pos="1602"/>
              </w:tabs>
              <w:jc w:val="both"/>
              <w:rPr>
                <w:rFonts w:ascii="David" w:eastAsia="Calibri" w:hAnsi="David" w:cs="David"/>
                <w:sz w:val="24"/>
                <w:szCs w:val="24"/>
                <w:rtl/>
              </w:rPr>
            </w:pPr>
            <w:r w:rsidRPr="000577A3">
              <w:rPr>
                <w:rFonts w:ascii="David" w:hAnsi="David" w:cs="David"/>
                <w:sz w:val="24"/>
                <w:szCs w:val="24"/>
                <w:rtl/>
              </w:rPr>
              <w:t xml:space="preserve">בסעיף הנדון מופיעות פעילויות כגון: אבחון ואיתור צרכים לפיתוח, הכשרת והדרכת מרצים, הטמעה ו/או ליווי אישי – לעומת זאת, בטבלת הצעת המחיר, שבעמוד 47-46, אין התייחסות לאלמנטים אלה, ולא נדרש לתמחר אותם. נבקשכם להבהיר מדוע. </w:t>
            </w:r>
          </w:p>
        </w:tc>
        <w:tc>
          <w:tcPr>
            <w:tcW w:w="5628" w:type="dxa"/>
            <w:tcBorders>
              <w:top w:val="single" w:sz="4" w:space="0" w:color="auto"/>
              <w:left w:val="single" w:sz="4" w:space="0" w:color="auto"/>
              <w:bottom w:val="single" w:sz="4" w:space="0" w:color="auto"/>
              <w:right w:val="single" w:sz="4" w:space="0" w:color="auto"/>
            </w:tcBorders>
          </w:tcPr>
          <w:p w14:paraId="18B9FED5" w14:textId="77777777" w:rsidR="00BE66F8" w:rsidRPr="000577A3" w:rsidRDefault="00705823" w:rsidP="00BE66F8">
            <w:pPr>
              <w:rPr>
                <w:rFonts w:ascii="David" w:hAnsi="David" w:cs="David"/>
                <w:sz w:val="24"/>
                <w:szCs w:val="24"/>
                <w:rtl/>
              </w:rPr>
            </w:pPr>
            <w:r w:rsidRPr="000577A3">
              <w:rPr>
                <w:rFonts w:ascii="David" w:hAnsi="David" w:cs="David" w:hint="cs"/>
                <w:sz w:val="24"/>
                <w:szCs w:val="24"/>
                <w:rtl/>
              </w:rPr>
              <w:t>המציעים מופנים לנספח הצעת המחיר ומרכיבי התשלום במסגרתה וכן להוראות סעיף 4.11.2 למכרז.</w:t>
            </w:r>
          </w:p>
        </w:tc>
      </w:tr>
      <w:tr w:rsidR="000577A3" w:rsidRPr="000577A3" w14:paraId="4358F11F"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5690954A"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03BC2030" w14:textId="77777777" w:rsidR="00BE66F8" w:rsidRPr="000577A3" w:rsidRDefault="00705823" w:rsidP="00BE66F8">
            <w:pPr>
              <w:rPr>
                <w:rFonts w:ascii="David" w:hAnsi="David" w:cs="David"/>
                <w:sz w:val="24"/>
                <w:szCs w:val="24"/>
                <w:rtl/>
              </w:rPr>
            </w:pPr>
            <w:r w:rsidRPr="000577A3">
              <w:rPr>
                <w:rFonts w:ascii="David" w:hAnsi="David" w:cs="David"/>
                <w:sz w:val="24"/>
                <w:szCs w:val="24"/>
                <w:rtl/>
              </w:rPr>
              <w:t xml:space="preserve">עמוד 14 בהתייחס לטבלה, </w:t>
            </w:r>
          </w:p>
          <w:p w14:paraId="632B7EEB" w14:textId="77777777" w:rsidR="00BE66F8" w:rsidRPr="000577A3" w:rsidRDefault="00705823" w:rsidP="00BE66F8">
            <w:pPr>
              <w:rPr>
                <w:rFonts w:ascii="David" w:hAnsi="David" w:cs="David"/>
                <w:sz w:val="24"/>
                <w:szCs w:val="24"/>
                <w:rtl/>
              </w:rPr>
            </w:pPr>
            <w:r w:rsidRPr="000577A3">
              <w:rPr>
                <w:rFonts w:ascii="David" w:hAnsi="David" w:cs="David"/>
                <w:sz w:val="24"/>
                <w:szCs w:val="24"/>
                <w:rtl/>
              </w:rPr>
              <w:t xml:space="preserve">שבעמודים 47-46 </w:t>
            </w:r>
          </w:p>
        </w:tc>
        <w:tc>
          <w:tcPr>
            <w:tcW w:w="2171" w:type="dxa"/>
            <w:tcBorders>
              <w:top w:val="single" w:sz="4" w:space="0" w:color="auto"/>
              <w:left w:val="single" w:sz="4" w:space="0" w:color="auto"/>
              <w:bottom w:val="single" w:sz="4" w:space="0" w:color="auto"/>
              <w:right w:val="single" w:sz="4" w:space="0" w:color="auto"/>
            </w:tcBorders>
          </w:tcPr>
          <w:p w14:paraId="16B0E107" w14:textId="77777777" w:rsidR="00BE66F8" w:rsidRPr="000577A3" w:rsidRDefault="00705823" w:rsidP="00BE66F8">
            <w:pPr>
              <w:rPr>
                <w:rFonts w:ascii="David" w:hAnsi="David" w:cs="David"/>
                <w:sz w:val="24"/>
                <w:szCs w:val="24"/>
                <w:rtl/>
              </w:rPr>
            </w:pPr>
            <w:r w:rsidRPr="000577A3">
              <w:rPr>
                <w:rFonts w:ascii="David" w:hAnsi="David" w:cs="David"/>
                <w:sz w:val="24"/>
                <w:szCs w:val="24"/>
                <w:rtl/>
              </w:rPr>
              <w:t xml:space="preserve">4.3.15 </w:t>
            </w:r>
          </w:p>
          <w:p w14:paraId="1AB5935A" w14:textId="77777777" w:rsidR="00BE66F8" w:rsidRPr="000577A3" w:rsidRDefault="00705823" w:rsidP="00BE66F8">
            <w:pPr>
              <w:rPr>
                <w:rFonts w:ascii="David" w:hAnsi="David" w:cs="David"/>
                <w:sz w:val="24"/>
                <w:szCs w:val="24"/>
                <w:rtl/>
              </w:rPr>
            </w:pPr>
            <w:r w:rsidRPr="000577A3">
              <w:rPr>
                <w:rFonts w:ascii="David" w:hAnsi="David" w:cs="David"/>
                <w:sz w:val="24"/>
                <w:szCs w:val="24"/>
                <w:rtl/>
              </w:rPr>
              <w:t>לעומת סעיף 13.1:</w:t>
            </w:r>
          </w:p>
        </w:tc>
        <w:tc>
          <w:tcPr>
            <w:tcW w:w="3982" w:type="dxa"/>
            <w:tcBorders>
              <w:top w:val="single" w:sz="4" w:space="0" w:color="auto"/>
              <w:left w:val="single" w:sz="4" w:space="0" w:color="auto"/>
              <w:bottom w:val="single" w:sz="4" w:space="0" w:color="auto"/>
              <w:right w:val="single" w:sz="4" w:space="0" w:color="auto"/>
            </w:tcBorders>
          </w:tcPr>
          <w:p w14:paraId="42E293F3" w14:textId="77777777" w:rsidR="00BE66F8" w:rsidRPr="000577A3" w:rsidRDefault="00705823" w:rsidP="00E8507B">
            <w:pPr>
              <w:tabs>
                <w:tab w:val="left" w:pos="790"/>
                <w:tab w:val="left" w:pos="1602"/>
              </w:tabs>
              <w:jc w:val="both"/>
              <w:rPr>
                <w:rFonts w:ascii="David" w:hAnsi="David" w:cs="David"/>
                <w:sz w:val="24"/>
                <w:szCs w:val="24"/>
                <w:rtl/>
              </w:rPr>
            </w:pPr>
            <w:r w:rsidRPr="000577A3">
              <w:rPr>
                <w:rFonts w:ascii="David" w:hAnsi="David" w:cs="David"/>
                <w:sz w:val="24"/>
                <w:szCs w:val="24"/>
                <w:rtl/>
              </w:rPr>
              <w:t xml:space="preserve">בסעיף הנדון מופיעות הכשרות, סדנאות, קורסים גנריים והשתלמויות- לעומת זאת, בטבלת הצעת המחיר שבעמוד 47-46, אין התייחסות לאלמנטים אלה, ולא נדרש לתמחר אותם. נבקשכם להבהיר מדוע.  </w:t>
            </w:r>
          </w:p>
        </w:tc>
        <w:tc>
          <w:tcPr>
            <w:tcW w:w="5628" w:type="dxa"/>
            <w:tcBorders>
              <w:top w:val="single" w:sz="4" w:space="0" w:color="auto"/>
              <w:left w:val="single" w:sz="4" w:space="0" w:color="auto"/>
              <w:bottom w:val="single" w:sz="4" w:space="0" w:color="auto"/>
              <w:right w:val="single" w:sz="4" w:space="0" w:color="auto"/>
            </w:tcBorders>
          </w:tcPr>
          <w:p w14:paraId="0952AA39" w14:textId="77777777" w:rsidR="00BE66F8" w:rsidRPr="000577A3" w:rsidRDefault="00705823" w:rsidP="00BE66F8">
            <w:pPr>
              <w:rPr>
                <w:rFonts w:ascii="David" w:hAnsi="David" w:cs="David"/>
                <w:sz w:val="24"/>
                <w:szCs w:val="24"/>
                <w:rtl/>
              </w:rPr>
            </w:pPr>
            <w:r w:rsidRPr="000577A3">
              <w:rPr>
                <w:rFonts w:ascii="David" w:hAnsi="David" w:cs="David" w:hint="cs"/>
                <w:sz w:val="24"/>
                <w:szCs w:val="24"/>
                <w:rtl/>
              </w:rPr>
              <w:t>המציעים מופנים לנספח הצעת המחיר ומרכיבי התשלום במסגרתה וכן להוראות סעיף 4.11.2 למכרז.</w:t>
            </w:r>
          </w:p>
        </w:tc>
      </w:tr>
      <w:tr w:rsidR="000577A3" w:rsidRPr="000577A3" w14:paraId="6309C07F"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462716BE"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64A040C0" w14:textId="77777777" w:rsidR="00BE66F8" w:rsidRPr="000577A3" w:rsidRDefault="00705823" w:rsidP="00BE66F8">
            <w:pPr>
              <w:rPr>
                <w:rFonts w:ascii="David" w:hAnsi="David" w:cs="David"/>
                <w:sz w:val="24"/>
                <w:szCs w:val="24"/>
                <w:rtl/>
              </w:rPr>
            </w:pPr>
            <w:r w:rsidRPr="000577A3">
              <w:rPr>
                <w:rFonts w:ascii="David" w:hAnsi="David" w:cs="David"/>
                <w:sz w:val="24"/>
                <w:szCs w:val="24"/>
                <w:rtl/>
              </w:rPr>
              <w:t xml:space="preserve">עמוד 47 בסעיף: "יום הדרכה של ארבע שעות לא </w:t>
            </w:r>
            <w:r w:rsidRPr="000577A3">
              <w:rPr>
                <w:rFonts w:ascii="David" w:hAnsi="David" w:cs="David"/>
                <w:sz w:val="24"/>
                <w:szCs w:val="24"/>
                <w:rtl/>
              </w:rPr>
              <w:lastRenderedPageBreak/>
              <w:t>כולל מתקן" בהתייחס לעמוד 46 בסעיף: "מחיר לפעולת הדרכה אחת מלאה ללא מתקן"</w:t>
            </w:r>
          </w:p>
        </w:tc>
        <w:tc>
          <w:tcPr>
            <w:tcW w:w="2171" w:type="dxa"/>
            <w:tcBorders>
              <w:top w:val="single" w:sz="4" w:space="0" w:color="auto"/>
              <w:left w:val="single" w:sz="4" w:space="0" w:color="auto"/>
              <w:bottom w:val="single" w:sz="4" w:space="0" w:color="auto"/>
              <w:right w:val="single" w:sz="4" w:space="0" w:color="auto"/>
            </w:tcBorders>
          </w:tcPr>
          <w:p w14:paraId="72E0FBC2" w14:textId="77777777" w:rsidR="00BE66F8" w:rsidRPr="000577A3" w:rsidRDefault="00705823" w:rsidP="00BE66F8">
            <w:pPr>
              <w:rPr>
                <w:rFonts w:ascii="David" w:hAnsi="David" w:cs="David"/>
                <w:sz w:val="24"/>
                <w:szCs w:val="24"/>
                <w:rtl/>
              </w:rPr>
            </w:pPr>
            <w:r w:rsidRPr="000577A3">
              <w:rPr>
                <w:rFonts w:ascii="David" w:hAnsi="David" w:cs="David"/>
                <w:sz w:val="24"/>
                <w:szCs w:val="24"/>
                <w:rtl/>
              </w:rPr>
              <w:lastRenderedPageBreak/>
              <w:t>סעיף 13.1</w:t>
            </w:r>
          </w:p>
        </w:tc>
        <w:tc>
          <w:tcPr>
            <w:tcW w:w="3982" w:type="dxa"/>
            <w:tcBorders>
              <w:top w:val="single" w:sz="4" w:space="0" w:color="auto"/>
              <w:left w:val="single" w:sz="4" w:space="0" w:color="auto"/>
              <w:bottom w:val="single" w:sz="4" w:space="0" w:color="auto"/>
              <w:right w:val="single" w:sz="4" w:space="0" w:color="auto"/>
            </w:tcBorders>
          </w:tcPr>
          <w:p w14:paraId="3C2744E7" w14:textId="77777777" w:rsidR="00BE66F8" w:rsidRPr="000577A3" w:rsidRDefault="00705823" w:rsidP="00E8507B">
            <w:pPr>
              <w:tabs>
                <w:tab w:val="left" w:pos="790"/>
                <w:tab w:val="left" w:pos="1602"/>
              </w:tabs>
              <w:jc w:val="both"/>
              <w:rPr>
                <w:rFonts w:ascii="David" w:hAnsi="David" w:cs="David"/>
                <w:sz w:val="24"/>
                <w:szCs w:val="24"/>
                <w:rtl/>
              </w:rPr>
            </w:pPr>
            <w:r w:rsidRPr="000577A3">
              <w:rPr>
                <w:rFonts w:ascii="David" w:hAnsi="David" w:cs="David"/>
                <w:sz w:val="24"/>
                <w:szCs w:val="24"/>
                <w:rtl/>
              </w:rPr>
              <w:t xml:space="preserve">בסעיף "יום הדרכה של ארבע שעות לא כולל מתקן" נכתב: </w:t>
            </w:r>
            <w:r w:rsidRPr="000577A3">
              <w:rPr>
                <w:rFonts w:ascii="David" w:hAnsi="David" w:cs="David"/>
                <w:b/>
                <w:bCs/>
                <w:sz w:val="24"/>
                <w:szCs w:val="24"/>
                <w:rtl/>
              </w:rPr>
              <w:t>"תמחור זה הינו חלופי לתמחור 'מחיר לפעולת הדרכה' וישולם רק בעת שנדרש המשרד ליום הדרכה"</w:t>
            </w:r>
            <w:r w:rsidRPr="000577A3">
              <w:rPr>
                <w:rFonts w:ascii="David" w:hAnsi="David" w:cs="David"/>
                <w:sz w:val="24"/>
                <w:szCs w:val="24"/>
                <w:rtl/>
              </w:rPr>
              <w:t xml:space="preserve"> – מדובר בסעיף העוסק בתמחור הדרכה של 4 שעות, ונאמר בה שהיא יכולה להמיר את התמחור </w:t>
            </w:r>
            <w:r w:rsidRPr="000577A3">
              <w:rPr>
                <w:rFonts w:ascii="David" w:hAnsi="David" w:cs="David"/>
                <w:sz w:val="24"/>
                <w:szCs w:val="24"/>
                <w:rtl/>
              </w:rPr>
              <w:lastRenderedPageBreak/>
              <w:t xml:space="preserve">של פעולת הדרכה ש 40 שעות (=מחיר לפעולת הדרכה אחת מלאה ללא מתקן). נבקשכם להבהיר כיצד תמחור של 4 שעות יכול להמיר תמחור של 40 שעות. </w:t>
            </w:r>
          </w:p>
        </w:tc>
        <w:tc>
          <w:tcPr>
            <w:tcW w:w="5628" w:type="dxa"/>
            <w:tcBorders>
              <w:top w:val="single" w:sz="4" w:space="0" w:color="auto"/>
              <w:left w:val="single" w:sz="4" w:space="0" w:color="auto"/>
              <w:bottom w:val="single" w:sz="4" w:space="0" w:color="auto"/>
              <w:right w:val="single" w:sz="4" w:space="0" w:color="auto"/>
            </w:tcBorders>
          </w:tcPr>
          <w:p w14:paraId="498B1C79" w14:textId="77777777" w:rsidR="00BE66F8" w:rsidRPr="000577A3" w:rsidRDefault="00705823" w:rsidP="00BE66F8">
            <w:pPr>
              <w:rPr>
                <w:rFonts w:ascii="David" w:hAnsi="David" w:cs="David"/>
                <w:sz w:val="24"/>
                <w:szCs w:val="24"/>
                <w:rtl/>
              </w:rPr>
            </w:pPr>
            <w:r w:rsidRPr="000577A3">
              <w:rPr>
                <w:rFonts w:ascii="David" w:hAnsi="David" w:cs="David" w:hint="cs"/>
                <w:sz w:val="24"/>
                <w:szCs w:val="24"/>
                <w:rtl/>
              </w:rPr>
              <w:lastRenderedPageBreak/>
              <w:t>רכיב זה הינו חלופי כאמור.</w:t>
            </w:r>
          </w:p>
          <w:p w14:paraId="78D01D87" w14:textId="77777777" w:rsidR="00A74585" w:rsidRPr="000577A3" w:rsidRDefault="00705823" w:rsidP="00A74585">
            <w:pPr>
              <w:rPr>
                <w:rFonts w:ascii="David" w:hAnsi="David" w:cs="David"/>
                <w:sz w:val="24"/>
                <w:szCs w:val="24"/>
                <w:rtl/>
              </w:rPr>
            </w:pPr>
            <w:r w:rsidRPr="000577A3">
              <w:rPr>
                <w:rFonts w:ascii="David" w:hAnsi="David" w:cs="David" w:hint="cs"/>
                <w:sz w:val="24"/>
                <w:szCs w:val="24"/>
                <w:rtl/>
              </w:rPr>
              <w:t>הרכיב הזה עוסק ב</w:t>
            </w:r>
            <w:r w:rsidRPr="000577A3">
              <w:rPr>
                <w:rFonts w:ascii="David" w:hAnsi="David" w:cs="David"/>
                <w:sz w:val="24"/>
                <w:szCs w:val="24"/>
                <w:rtl/>
              </w:rPr>
              <w:t xml:space="preserve">יום הדרכה </w:t>
            </w:r>
            <w:r w:rsidRPr="000577A3">
              <w:rPr>
                <w:rFonts w:ascii="David" w:hAnsi="David" w:cs="David" w:hint="cs"/>
                <w:sz w:val="24"/>
                <w:szCs w:val="24"/>
                <w:rtl/>
              </w:rPr>
              <w:t xml:space="preserve">בלבד, </w:t>
            </w:r>
            <w:r w:rsidRPr="000577A3">
              <w:rPr>
                <w:rFonts w:ascii="David" w:hAnsi="David" w:cs="David"/>
                <w:sz w:val="24"/>
                <w:szCs w:val="24"/>
                <w:rtl/>
              </w:rPr>
              <w:t>שאינו כולל אספקת מתקן הדרכה, אך כולל מרצה, חומרי לימוד וכל העזרים הנדרשים לצורך ביצוע יום הדרכה מלא כנדרש במכרז</w:t>
            </w:r>
            <w:r w:rsidRPr="000577A3">
              <w:rPr>
                <w:rFonts w:ascii="David" w:hAnsi="David" w:cs="David" w:hint="cs"/>
                <w:sz w:val="24"/>
                <w:szCs w:val="24"/>
                <w:rtl/>
              </w:rPr>
              <w:t>.</w:t>
            </w:r>
          </w:p>
        </w:tc>
      </w:tr>
      <w:tr w:rsidR="000577A3" w:rsidRPr="000577A3" w14:paraId="2E4E1D95"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082ABD1A"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6AA556AD" w14:textId="77777777" w:rsidR="00BE66F8" w:rsidRPr="000577A3" w:rsidRDefault="00705823" w:rsidP="00BE66F8">
            <w:pPr>
              <w:rPr>
                <w:rFonts w:ascii="David" w:hAnsi="David" w:cs="David"/>
                <w:sz w:val="24"/>
                <w:szCs w:val="24"/>
                <w:rtl/>
              </w:rPr>
            </w:pPr>
            <w:r w:rsidRPr="000577A3">
              <w:rPr>
                <w:rFonts w:ascii="David" w:hAnsi="David" w:cs="David"/>
                <w:sz w:val="24"/>
                <w:szCs w:val="24"/>
                <w:rtl/>
              </w:rPr>
              <w:t>עמוד 36 בהשוואה לנאמר בעמוד 41, ומתוך הבנת הנאמר בעמוד 30</w:t>
            </w:r>
          </w:p>
        </w:tc>
        <w:tc>
          <w:tcPr>
            <w:tcW w:w="2171" w:type="dxa"/>
            <w:tcBorders>
              <w:top w:val="single" w:sz="4" w:space="0" w:color="auto"/>
              <w:left w:val="single" w:sz="4" w:space="0" w:color="auto"/>
              <w:bottom w:val="single" w:sz="4" w:space="0" w:color="auto"/>
              <w:right w:val="single" w:sz="4" w:space="0" w:color="auto"/>
            </w:tcBorders>
          </w:tcPr>
          <w:p w14:paraId="63FB0895" w14:textId="77777777" w:rsidR="00BE66F8" w:rsidRPr="000577A3" w:rsidRDefault="00705823" w:rsidP="00BE66F8">
            <w:pPr>
              <w:rPr>
                <w:rFonts w:ascii="David" w:hAnsi="David" w:cs="David"/>
                <w:sz w:val="24"/>
                <w:szCs w:val="24"/>
                <w:rtl/>
              </w:rPr>
            </w:pPr>
            <w:r w:rsidRPr="000577A3">
              <w:rPr>
                <w:rFonts w:ascii="David" w:hAnsi="David" w:cs="David"/>
                <w:sz w:val="24"/>
                <w:szCs w:val="24"/>
                <w:rtl/>
              </w:rPr>
              <w:t>סעיף 5.2.1 בהשוואה לסעיף 6.2 (בנוגע למפתחי הדרכה- שבטבלה), ומתוך הבנת סעיף 4.10.3</w:t>
            </w:r>
          </w:p>
        </w:tc>
        <w:tc>
          <w:tcPr>
            <w:tcW w:w="3982" w:type="dxa"/>
            <w:tcBorders>
              <w:top w:val="single" w:sz="4" w:space="0" w:color="auto"/>
              <w:left w:val="single" w:sz="4" w:space="0" w:color="auto"/>
              <w:bottom w:val="single" w:sz="4" w:space="0" w:color="auto"/>
              <w:right w:val="single" w:sz="4" w:space="0" w:color="auto"/>
            </w:tcBorders>
          </w:tcPr>
          <w:p w14:paraId="30851EE3" w14:textId="77777777" w:rsidR="00BE66F8" w:rsidRPr="000577A3" w:rsidRDefault="00705823" w:rsidP="00E8507B">
            <w:pPr>
              <w:tabs>
                <w:tab w:val="left" w:pos="790"/>
                <w:tab w:val="left" w:pos="1602"/>
              </w:tabs>
              <w:jc w:val="both"/>
              <w:rPr>
                <w:rFonts w:ascii="David" w:hAnsi="David" w:cs="David"/>
                <w:sz w:val="24"/>
                <w:szCs w:val="24"/>
                <w:rtl/>
              </w:rPr>
            </w:pPr>
            <w:r w:rsidRPr="000577A3">
              <w:rPr>
                <w:rFonts w:ascii="David" w:hAnsi="David" w:cs="David"/>
                <w:sz w:val="24"/>
                <w:szCs w:val="24"/>
                <w:rtl/>
              </w:rPr>
              <w:t xml:space="preserve">לעניין מפתחי ההדרכה – נודה אם יפורטו </w:t>
            </w:r>
            <w:r w:rsidRPr="000577A3">
              <w:rPr>
                <w:rFonts w:ascii="David" w:hAnsi="David" w:cs="David"/>
                <w:b/>
                <w:bCs/>
                <w:sz w:val="24"/>
                <w:szCs w:val="24"/>
                <w:rtl/>
              </w:rPr>
              <w:t>סעיפי האיכות</w:t>
            </w:r>
            <w:r w:rsidRPr="000577A3">
              <w:rPr>
                <w:rFonts w:ascii="David" w:hAnsi="David" w:cs="David"/>
                <w:sz w:val="24"/>
                <w:szCs w:val="24"/>
                <w:rtl/>
              </w:rPr>
              <w:t xml:space="preserve"> שייבחנו בהקשר למפתחי ההדרכה, על מנת שניתן יהיה לדייק את האינפורמציה שתוצג בקורות החיים של המפתחים. </w:t>
            </w:r>
          </w:p>
        </w:tc>
        <w:tc>
          <w:tcPr>
            <w:tcW w:w="5628" w:type="dxa"/>
            <w:tcBorders>
              <w:top w:val="single" w:sz="4" w:space="0" w:color="auto"/>
              <w:left w:val="single" w:sz="4" w:space="0" w:color="auto"/>
              <w:bottom w:val="single" w:sz="4" w:space="0" w:color="auto"/>
              <w:right w:val="single" w:sz="4" w:space="0" w:color="auto"/>
            </w:tcBorders>
          </w:tcPr>
          <w:p w14:paraId="7DFEAD5F" w14:textId="77777777" w:rsidR="00BE66F8" w:rsidRPr="000577A3" w:rsidRDefault="00705823" w:rsidP="00A145C8">
            <w:pPr>
              <w:rPr>
                <w:rFonts w:ascii="David" w:hAnsi="David" w:cs="David"/>
                <w:sz w:val="24"/>
                <w:szCs w:val="24"/>
                <w:rtl/>
              </w:rPr>
            </w:pPr>
            <w:r w:rsidRPr="000577A3">
              <w:rPr>
                <w:rFonts w:ascii="David" w:hAnsi="David" w:cs="David" w:hint="cs"/>
                <w:sz w:val="24"/>
                <w:szCs w:val="24"/>
                <w:rtl/>
              </w:rPr>
              <w:t>כאמור בסעיף, המשרד יתרשם מניסיון המפתחים המוצעים והרלוונטיות שלהם לשירותים המבוקשים, בהתאם לדרישות המכרז.</w:t>
            </w:r>
          </w:p>
        </w:tc>
      </w:tr>
      <w:tr w:rsidR="000577A3" w:rsidRPr="000577A3" w14:paraId="3AADA756"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05D1B194"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58962313" w14:textId="77777777" w:rsidR="00BE66F8" w:rsidRPr="000577A3" w:rsidRDefault="00705823" w:rsidP="00BE66F8">
            <w:pPr>
              <w:rPr>
                <w:rFonts w:ascii="David" w:hAnsi="David" w:cs="David"/>
                <w:sz w:val="24"/>
                <w:szCs w:val="24"/>
                <w:rtl/>
              </w:rPr>
            </w:pPr>
            <w:r w:rsidRPr="000577A3">
              <w:rPr>
                <w:rFonts w:ascii="David" w:hAnsi="David" w:cs="David"/>
                <w:sz w:val="24"/>
                <w:szCs w:val="24"/>
                <w:rtl/>
              </w:rPr>
              <w:t>עמוד 37</w:t>
            </w:r>
          </w:p>
        </w:tc>
        <w:tc>
          <w:tcPr>
            <w:tcW w:w="2171" w:type="dxa"/>
            <w:tcBorders>
              <w:top w:val="single" w:sz="4" w:space="0" w:color="auto"/>
              <w:left w:val="single" w:sz="4" w:space="0" w:color="auto"/>
              <w:bottom w:val="single" w:sz="4" w:space="0" w:color="auto"/>
              <w:right w:val="single" w:sz="4" w:space="0" w:color="auto"/>
            </w:tcBorders>
          </w:tcPr>
          <w:p w14:paraId="12CC8578" w14:textId="77777777" w:rsidR="00BE66F8" w:rsidRPr="000577A3" w:rsidRDefault="00705823" w:rsidP="00BE66F8">
            <w:pPr>
              <w:rPr>
                <w:rFonts w:ascii="David" w:hAnsi="David" w:cs="David"/>
                <w:sz w:val="24"/>
                <w:szCs w:val="24"/>
                <w:rtl/>
              </w:rPr>
            </w:pPr>
            <w:r w:rsidRPr="000577A3">
              <w:rPr>
                <w:rFonts w:ascii="David" w:hAnsi="David" w:cs="David"/>
                <w:sz w:val="24"/>
                <w:szCs w:val="24"/>
                <w:rtl/>
              </w:rPr>
              <w:t>סעיף 5.2.2 וסעיף 5.2.3</w:t>
            </w:r>
          </w:p>
        </w:tc>
        <w:tc>
          <w:tcPr>
            <w:tcW w:w="3982" w:type="dxa"/>
            <w:tcBorders>
              <w:top w:val="single" w:sz="4" w:space="0" w:color="auto"/>
              <w:left w:val="single" w:sz="4" w:space="0" w:color="auto"/>
              <w:bottom w:val="single" w:sz="4" w:space="0" w:color="auto"/>
              <w:right w:val="single" w:sz="4" w:space="0" w:color="auto"/>
            </w:tcBorders>
          </w:tcPr>
          <w:p w14:paraId="4B28FFD8" w14:textId="77777777" w:rsidR="00BE66F8" w:rsidRPr="004F6EB8" w:rsidRDefault="00705823" w:rsidP="00E8507B">
            <w:pPr>
              <w:tabs>
                <w:tab w:val="left" w:pos="790"/>
                <w:tab w:val="left" w:pos="1602"/>
              </w:tabs>
              <w:jc w:val="both"/>
              <w:rPr>
                <w:rFonts w:ascii="David" w:hAnsi="David" w:cs="David"/>
                <w:sz w:val="24"/>
                <w:szCs w:val="24"/>
                <w:rtl/>
              </w:rPr>
            </w:pPr>
            <w:r w:rsidRPr="004F6EB8">
              <w:rPr>
                <w:rFonts w:ascii="David" w:hAnsi="David" w:cs="David"/>
                <w:sz w:val="24"/>
                <w:szCs w:val="24"/>
                <w:rtl/>
              </w:rPr>
              <w:t>האם מנהל הפרויקט יוכל למלא גם את תפקיד ראש צוות הפיתוח? כלומר: האם אותו האדם יוכל למלא את 2 התפקידים?</w:t>
            </w:r>
          </w:p>
        </w:tc>
        <w:tc>
          <w:tcPr>
            <w:tcW w:w="5628" w:type="dxa"/>
            <w:tcBorders>
              <w:top w:val="single" w:sz="4" w:space="0" w:color="auto"/>
              <w:left w:val="single" w:sz="4" w:space="0" w:color="auto"/>
              <w:bottom w:val="single" w:sz="4" w:space="0" w:color="auto"/>
              <w:right w:val="single" w:sz="4" w:space="0" w:color="auto"/>
            </w:tcBorders>
          </w:tcPr>
          <w:p w14:paraId="7EEBE498" w14:textId="38EC1C96" w:rsidR="00BE66F8" w:rsidRPr="004F6EB8" w:rsidRDefault="00CF7E42" w:rsidP="00D4032B">
            <w:pPr>
              <w:rPr>
                <w:rFonts w:ascii="David" w:hAnsi="David" w:cs="David"/>
                <w:sz w:val="24"/>
                <w:szCs w:val="24"/>
                <w:rtl/>
              </w:rPr>
            </w:pPr>
            <w:r w:rsidRPr="004F6EB8">
              <w:rPr>
                <w:rFonts w:ascii="David" w:hAnsi="David" w:cs="David" w:hint="cs"/>
                <w:sz w:val="24"/>
                <w:szCs w:val="24"/>
                <w:rtl/>
              </w:rPr>
              <w:t xml:space="preserve">מנהל הפרויקט יוכל למלא תפקיד של ראש צוות במקרים מסוימים, </w:t>
            </w:r>
            <w:r w:rsidR="00D4032B" w:rsidRPr="004F6EB8">
              <w:rPr>
                <w:rFonts w:ascii="David" w:hAnsi="David" w:cs="David" w:hint="cs"/>
                <w:sz w:val="24"/>
                <w:szCs w:val="24"/>
                <w:rtl/>
              </w:rPr>
              <w:t>ובמקרים מסוימים המציע י</w:t>
            </w:r>
            <w:r w:rsidR="004F6EB8" w:rsidRPr="004F6EB8">
              <w:rPr>
                <w:rFonts w:ascii="David" w:hAnsi="David" w:cs="David" w:hint="cs"/>
                <w:sz w:val="24"/>
                <w:szCs w:val="24"/>
                <w:rtl/>
              </w:rPr>
              <w:t>י</w:t>
            </w:r>
            <w:r w:rsidR="00D4032B" w:rsidRPr="004F6EB8">
              <w:rPr>
                <w:rFonts w:ascii="David" w:hAnsi="David" w:cs="David" w:hint="cs"/>
                <w:sz w:val="24"/>
                <w:szCs w:val="24"/>
                <w:rtl/>
              </w:rPr>
              <w:t>דרש להעמיד</w:t>
            </w:r>
            <w:r w:rsidRPr="004F6EB8">
              <w:rPr>
                <w:rFonts w:ascii="David" w:hAnsi="David" w:cs="David" w:hint="cs"/>
                <w:sz w:val="24"/>
                <w:szCs w:val="24"/>
                <w:rtl/>
              </w:rPr>
              <w:t xml:space="preserve"> שני בעלי תפקידים.</w:t>
            </w:r>
          </w:p>
        </w:tc>
      </w:tr>
      <w:tr w:rsidR="000577A3" w:rsidRPr="000577A3" w14:paraId="46DAD42A"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32F95B7F"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2337D508" w14:textId="77777777" w:rsidR="00BE66F8" w:rsidRPr="000577A3" w:rsidRDefault="00705823" w:rsidP="00BE66F8">
            <w:pPr>
              <w:rPr>
                <w:rFonts w:ascii="David" w:hAnsi="David" w:cs="David"/>
                <w:sz w:val="24"/>
                <w:szCs w:val="24"/>
                <w:rtl/>
              </w:rPr>
            </w:pPr>
            <w:r w:rsidRPr="000577A3">
              <w:rPr>
                <w:rFonts w:ascii="David" w:hAnsi="David" w:cs="David"/>
                <w:sz w:val="24"/>
                <w:szCs w:val="24"/>
                <w:rtl/>
              </w:rPr>
              <w:t>עמוד 37</w:t>
            </w:r>
          </w:p>
        </w:tc>
        <w:tc>
          <w:tcPr>
            <w:tcW w:w="2171" w:type="dxa"/>
            <w:tcBorders>
              <w:top w:val="single" w:sz="4" w:space="0" w:color="auto"/>
              <w:left w:val="single" w:sz="4" w:space="0" w:color="auto"/>
              <w:bottom w:val="single" w:sz="4" w:space="0" w:color="auto"/>
              <w:right w:val="single" w:sz="4" w:space="0" w:color="auto"/>
            </w:tcBorders>
          </w:tcPr>
          <w:p w14:paraId="2FF448BB" w14:textId="77777777" w:rsidR="00BE66F8" w:rsidRPr="000577A3" w:rsidRDefault="00705823" w:rsidP="00BE66F8">
            <w:pPr>
              <w:rPr>
                <w:rFonts w:ascii="David" w:hAnsi="David" w:cs="David"/>
                <w:sz w:val="24"/>
                <w:szCs w:val="24"/>
                <w:rtl/>
              </w:rPr>
            </w:pPr>
            <w:r w:rsidRPr="000577A3">
              <w:rPr>
                <w:rFonts w:ascii="David" w:hAnsi="David" w:cs="David"/>
                <w:sz w:val="24"/>
                <w:szCs w:val="24"/>
                <w:rtl/>
              </w:rPr>
              <w:t>סעיף 5.2.3.2.2</w:t>
            </w:r>
          </w:p>
        </w:tc>
        <w:tc>
          <w:tcPr>
            <w:tcW w:w="3982" w:type="dxa"/>
            <w:tcBorders>
              <w:top w:val="single" w:sz="4" w:space="0" w:color="auto"/>
              <w:left w:val="single" w:sz="4" w:space="0" w:color="auto"/>
              <w:bottom w:val="single" w:sz="4" w:space="0" w:color="auto"/>
              <w:right w:val="single" w:sz="4" w:space="0" w:color="auto"/>
            </w:tcBorders>
          </w:tcPr>
          <w:p w14:paraId="499709F2" w14:textId="77777777" w:rsidR="00BE66F8" w:rsidRPr="000577A3" w:rsidRDefault="00705823" w:rsidP="00E8507B">
            <w:pPr>
              <w:tabs>
                <w:tab w:val="left" w:pos="790"/>
                <w:tab w:val="left" w:pos="1602"/>
              </w:tabs>
              <w:jc w:val="both"/>
              <w:rPr>
                <w:rFonts w:ascii="David" w:hAnsi="David" w:cs="David"/>
                <w:sz w:val="24"/>
                <w:szCs w:val="24"/>
                <w:rtl/>
              </w:rPr>
            </w:pPr>
            <w:r w:rsidRPr="000577A3">
              <w:rPr>
                <w:rFonts w:ascii="David" w:hAnsi="David" w:cs="David"/>
                <w:sz w:val="24"/>
                <w:szCs w:val="24"/>
                <w:rtl/>
              </w:rPr>
              <w:t>נבקש הבהרה לגבי טיבו של פרויקט העוסק ב: "פיתוח פתרונות דיגיטאליים לסלולר או סביבת עבודה". בהקשר זה: האם פיתוח תכנים במערכת לימוד א-סינכרונית יכולה להיחשב כ"סביבת עבודה"?</w:t>
            </w:r>
          </w:p>
        </w:tc>
        <w:tc>
          <w:tcPr>
            <w:tcW w:w="5628" w:type="dxa"/>
            <w:tcBorders>
              <w:top w:val="single" w:sz="4" w:space="0" w:color="auto"/>
              <w:left w:val="single" w:sz="4" w:space="0" w:color="auto"/>
              <w:bottom w:val="single" w:sz="4" w:space="0" w:color="auto"/>
              <w:right w:val="single" w:sz="4" w:space="0" w:color="auto"/>
            </w:tcBorders>
          </w:tcPr>
          <w:p w14:paraId="426564DA" w14:textId="77777777" w:rsidR="00BE66F8" w:rsidRPr="000577A3" w:rsidRDefault="00A109A6" w:rsidP="00BE66F8">
            <w:pPr>
              <w:rPr>
                <w:rFonts w:ascii="David" w:hAnsi="David" w:cs="David"/>
                <w:sz w:val="24"/>
                <w:szCs w:val="24"/>
                <w:rtl/>
              </w:rPr>
            </w:pPr>
            <w:r>
              <w:rPr>
                <w:rFonts w:ascii="David" w:hAnsi="David" w:cs="David" w:hint="cs"/>
                <w:sz w:val="24"/>
                <w:szCs w:val="24"/>
                <w:rtl/>
              </w:rPr>
              <w:t>כן.</w:t>
            </w:r>
            <w:r w:rsidR="008D61B0" w:rsidRPr="000577A3">
              <w:rPr>
                <w:rFonts w:ascii="David" w:hAnsi="David" w:cs="David" w:hint="cs"/>
                <w:sz w:val="24"/>
                <w:szCs w:val="24"/>
                <w:rtl/>
              </w:rPr>
              <w:t xml:space="preserve"> </w:t>
            </w:r>
          </w:p>
        </w:tc>
      </w:tr>
      <w:tr w:rsidR="000577A3" w:rsidRPr="000577A3" w14:paraId="14F1C016"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540A2859" w14:textId="77777777" w:rsidR="00BE66F8" w:rsidRPr="000577A3" w:rsidRDefault="00BE66F8" w:rsidP="00BE66F8">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24BAB70D" w14:textId="77777777" w:rsidR="00BE66F8" w:rsidRPr="000577A3" w:rsidRDefault="00705823" w:rsidP="00BE66F8">
            <w:pPr>
              <w:rPr>
                <w:rFonts w:ascii="David" w:hAnsi="David" w:cs="David"/>
                <w:sz w:val="24"/>
                <w:szCs w:val="24"/>
                <w:rtl/>
              </w:rPr>
            </w:pPr>
            <w:r w:rsidRPr="000577A3">
              <w:rPr>
                <w:rFonts w:ascii="David" w:hAnsi="David" w:cs="David"/>
                <w:sz w:val="24"/>
                <w:szCs w:val="24"/>
                <w:rtl/>
              </w:rPr>
              <w:t>עמוד 38</w:t>
            </w:r>
          </w:p>
        </w:tc>
        <w:tc>
          <w:tcPr>
            <w:tcW w:w="2171" w:type="dxa"/>
            <w:tcBorders>
              <w:top w:val="single" w:sz="4" w:space="0" w:color="auto"/>
              <w:left w:val="single" w:sz="4" w:space="0" w:color="auto"/>
              <w:bottom w:val="single" w:sz="4" w:space="0" w:color="auto"/>
              <w:right w:val="single" w:sz="4" w:space="0" w:color="auto"/>
            </w:tcBorders>
          </w:tcPr>
          <w:p w14:paraId="2A0D2399" w14:textId="77777777" w:rsidR="00BE66F8" w:rsidRPr="000577A3" w:rsidRDefault="00705823" w:rsidP="00BE66F8">
            <w:pPr>
              <w:rPr>
                <w:rFonts w:ascii="David" w:hAnsi="David" w:cs="David"/>
                <w:sz w:val="24"/>
                <w:szCs w:val="24"/>
                <w:rtl/>
              </w:rPr>
            </w:pPr>
            <w:r w:rsidRPr="000577A3">
              <w:rPr>
                <w:rFonts w:ascii="David" w:hAnsi="David" w:cs="David"/>
                <w:sz w:val="24"/>
                <w:szCs w:val="24"/>
                <w:rtl/>
              </w:rPr>
              <w:t>סעיף 5.2.4</w:t>
            </w:r>
          </w:p>
        </w:tc>
        <w:tc>
          <w:tcPr>
            <w:tcW w:w="3982" w:type="dxa"/>
            <w:tcBorders>
              <w:top w:val="single" w:sz="4" w:space="0" w:color="auto"/>
              <w:left w:val="single" w:sz="4" w:space="0" w:color="auto"/>
              <w:bottom w:val="single" w:sz="4" w:space="0" w:color="auto"/>
              <w:right w:val="single" w:sz="4" w:space="0" w:color="auto"/>
            </w:tcBorders>
          </w:tcPr>
          <w:p w14:paraId="551B6F0F" w14:textId="77777777" w:rsidR="00BE66F8" w:rsidRPr="000577A3" w:rsidRDefault="00705823" w:rsidP="00E8507B">
            <w:pPr>
              <w:tabs>
                <w:tab w:val="left" w:pos="790"/>
                <w:tab w:val="left" w:pos="1602"/>
              </w:tabs>
              <w:jc w:val="both"/>
              <w:rPr>
                <w:rFonts w:ascii="David" w:hAnsi="David" w:cs="David"/>
                <w:sz w:val="24"/>
                <w:szCs w:val="24"/>
                <w:rtl/>
              </w:rPr>
            </w:pPr>
            <w:r w:rsidRPr="000577A3">
              <w:rPr>
                <w:rFonts w:ascii="David" w:hAnsi="David" w:cs="David"/>
                <w:sz w:val="24"/>
                <w:szCs w:val="24"/>
                <w:rtl/>
              </w:rPr>
              <w:t xml:space="preserve">בתחתית הסעיף נכתב: "יש למלא את ניסיון המציע </w:t>
            </w:r>
            <w:r w:rsidRPr="000577A3">
              <w:rPr>
                <w:rFonts w:ascii="David" w:hAnsi="David" w:cs="David"/>
                <w:b/>
                <w:bCs/>
                <w:sz w:val="24"/>
                <w:szCs w:val="24"/>
                <w:u w:val="single"/>
                <w:rtl/>
              </w:rPr>
              <w:t>והיועץ הראשי</w:t>
            </w:r>
            <w:r w:rsidRPr="000577A3">
              <w:rPr>
                <w:rFonts w:ascii="David" w:hAnsi="David" w:cs="David"/>
                <w:sz w:val="24"/>
                <w:szCs w:val="24"/>
                <w:rtl/>
              </w:rPr>
              <w:t xml:space="preserve"> על גבי נספח 9 לחוברת ההצעה" – לא מצאנו בכתב המכרז </w:t>
            </w:r>
            <w:r w:rsidRPr="000577A3">
              <w:rPr>
                <w:rFonts w:ascii="David" w:hAnsi="David" w:cs="David"/>
                <w:sz w:val="24"/>
                <w:szCs w:val="24"/>
                <w:rtl/>
              </w:rPr>
              <w:lastRenderedPageBreak/>
              <w:t xml:space="preserve">בעל תפקיד העונה על שם זה – "יועץ ראשי" - נבקשכם להבהיר במה מדובר. </w:t>
            </w:r>
          </w:p>
        </w:tc>
        <w:tc>
          <w:tcPr>
            <w:tcW w:w="5628" w:type="dxa"/>
            <w:tcBorders>
              <w:top w:val="single" w:sz="4" w:space="0" w:color="auto"/>
              <w:left w:val="single" w:sz="4" w:space="0" w:color="auto"/>
              <w:bottom w:val="single" w:sz="4" w:space="0" w:color="auto"/>
              <w:right w:val="single" w:sz="4" w:space="0" w:color="auto"/>
            </w:tcBorders>
          </w:tcPr>
          <w:p w14:paraId="1880816C" w14:textId="77777777" w:rsidR="00BE66F8" w:rsidRPr="000577A3" w:rsidRDefault="00705823" w:rsidP="00BE66F8">
            <w:pPr>
              <w:rPr>
                <w:rFonts w:ascii="David" w:hAnsi="David" w:cs="David"/>
                <w:sz w:val="24"/>
                <w:szCs w:val="24"/>
                <w:rtl/>
              </w:rPr>
            </w:pPr>
            <w:r w:rsidRPr="000577A3">
              <w:rPr>
                <w:rFonts w:ascii="David" w:hAnsi="David" w:cs="David" w:hint="cs"/>
                <w:sz w:val="24"/>
                <w:szCs w:val="24"/>
                <w:rtl/>
              </w:rPr>
              <w:lastRenderedPageBreak/>
              <w:t>צריך להיות רשום "ניסיון המציע, ראש צוות פיתוח הדרכה והרכז הלוגיסטי".</w:t>
            </w:r>
          </w:p>
        </w:tc>
      </w:tr>
      <w:tr w:rsidR="000577A3" w:rsidRPr="000577A3" w14:paraId="2E5048F7"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1962DA25" w14:textId="77777777" w:rsidR="00D22BD9" w:rsidRPr="000577A3" w:rsidRDefault="00D22BD9" w:rsidP="00D22BD9">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0057823B"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32</w:t>
            </w:r>
          </w:p>
        </w:tc>
        <w:tc>
          <w:tcPr>
            <w:tcW w:w="2171" w:type="dxa"/>
            <w:tcBorders>
              <w:top w:val="single" w:sz="4" w:space="0" w:color="auto"/>
              <w:left w:val="single" w:sz="4" w:space="0" w:color="auto"/>
              <w:bottom w:val="single" w:sz="4" w:space="0" w:color="auto"/>
              <w:right w:val="single" w:sz="4" w:space="0" w:color="auto"/>
            </w:tcBorders>
          </w:tcPr>
          <w:p w14:paraId="382BBB2B"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4.10.6</w:t>
            </w:r>
          </w:p>
        </w:tc>
        <w:tc>
          <w:tcPr>
            <w:tcW w:w="3982" w:type="dxa"/>
            <w:tcBorders>
              <w:top w:val="single" w:sz="4" w:space="0" w:color="auto"/>
              <w:left w:val="single" w:sz="4" w:space="0" w:color="auto"/>
              <w:bottom w:val="single" w:sz="4" w:space="0" w:color="auto"/>
              <w:right w:val="single" w:sz="4" w:space="0" w:color="auto"/>
            </w:tcBorders>
          </w:tcPr>
          <w:p w14:paraId="00B84122" w14:textId="77777777" w:rsidR="00D22BD9" w:rsidRPr="000577A3" w:rsidRDefault="00705823" w:rsidP="00E8507B">
            <w:pPr>
              <w:tabs>
                <w:tab w:val="left" w:pos="790"/>
                <w:tab w:val="left" w:pos="1602"/>
              </w:tabs>
              <w:jc w:val="both"/>
              <w:rPr>
                <w:rFonts w:ascii="David" w:hAnsi="David" w:cs="David"/>
                <w:sz w:val="24"/>
                <w:szCs w:val="24"/>
                <w:rtl/>
              </w:rPr>
            </w:pPr>
            <w:r w:rsidRPr="000577A3">
              <w:rPr>
                <w:rFonts w:ascii="David" w:hAnsi="David" w:cs="David"/>
                <w:sz w:val="24"/>
                <w:szCs w:val="24"/>
                <w:rtl/>
              </w:rPr>
              <w:t>מהו היקף המשרה של הרכז הלוגיסטי? היכן יושב?</w:t>
            </w:r>
          </w:p>
        </w:tc>
        <w:tc>
          <w:tcPr>
            <w:tcW w:w="5628" w:type="dxa"/>
            <w:tcBorders>
              <w:top w:val="single" w:sz="4" w:space="0" w:color="auto"/>
              <w:left w:val="single" w:sz="4" w:space="0" w:color="auto"/>
              <w:bottom w:val="single" w:sz="4" w:space="0" w:color="auto"/>
              <w:right w:val="single" w:sz="4" w:space="0" w:color="auto"/>
            </w:tcBorders>
          </w:tcPr>
          <w:p w14:paraId="37A7756B" w14:textId="77777777" w:rsidR="003D2C7A" w:rsidRPr="000577A3" w:rsidRDefault="00705823" w:rsidP="003D2C7A">
            <w:pPr>
              <w:rPr>
                <w:rFonts w:ascii="David" w:hAnsi="David" w:cs="David"/>
                <w:sz w:val="24"/>
                <w:szCs w:val="24"/>
                <w:rtl/>
              </w:rPr>
            </w:pPr>
            <w:r w:rsidRPr="000577A3">
              <w:rPr>
                <w:rFonts w:ascii="David" w:hAnsi="David" w:cs="David" w:hint="cs"/>
                <w:sz w:val="24"/>
                <w:szCs w:val="24"/>
                <w:rtl/>
              </w:rPr>
              <w:t>ראו הוראות סעיף 4.10.6.4 למכרז.</w:t>
            </w:r>
          </w:p>
        </w:tc>
      </w:tr>
      <w:tr w:rsidR="000577A3" w:rsidRPr="000577A3" w14:paraId="58D8376B"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590BE86C" w14:textId="77777777" w:rsidR="00D22BD9" w:rsidRPr="000577A3" w:rsidRDefault="00D22BD9" w:rsidP="00D22BD9">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38E05605"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44</w:t>
            </w:r>
          </w:p>
        </w:tc>
        <w:tc>
          <w:tcPr>
            <w:tcW w:w="2171" w:type="dxa"/>
            <w:tcBorders>
              <w:top w:val="single" w:sz="4" w:space="0" w:color="auto"/>
              <w:left w:val="single" w:sz="4" w:space="0" w:color="auto"/>
              <w:bottom w:val="single" w:sz="4" w:space="0" w:color="auto"/>
              <w:right w:val="single" w:sz="4" w:space="0" w:color="auto"/>
            </w:tcBorders>
          </w:tcPr>
          <w:p w14:paraId="1150CF0B"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נספח ב'- 11</w:t>
            </w:r>
          </w:p>
        </w:tc>
        <w:tc>
          <w:tcPr>
            <w:tcW w:w="3982" w:type="dxa"/>
            <w:tcBorders>
              <w:top w:val="single" w:sz="4" w:space="0" w:color="auto"/>
              <w:left w:val="single" w:sz="4" w:space="0" w:color="auto"/>
              <w:bottom w:val="single" w:sz="4" w:space="0" w:color="auto"/>
              <w:right w:val="single" w:sz="4" w:space="0" w:color="auto"/>
            </w:tcBorders>
          </w:tcPr>
          <w:p w14:paraId="64238893" w14:textId="77777777" w:rsidR="00D22BD9" w:rsidRPr="000577A3" w:rsidRDefault="00705823" w:rsidP="00E8507B">
            <w:pPr>
              <w:tabs>
                <w:tab w:val="left" w:pos="790"/>
                <w:tab w:val="left" w:pos="1602"/>
              </w:tabs>
              <w:jc w:val="both"/>
              <w:rPr>
                <w:rFonts w:ascii="David" w:hAnsi="David" w:cs="David"/>
                <w:sz w:val="24"/>
                <w:szCs w:val="24"/>
                <w:rtl/>
              </w:rPr>
            </w:pPr>
            <w:r w:rsidRPr="000577A3">
              <w:rPr>
                <w:rFonts w:ascii="David" w:hAnsi="David" w:cs="David"/>
                <w:sz w:val="24"/>
                <w:szCs w:val="24"/>
                <w:rtl/>
              </w:rPr>
              <w:t>האם על הצעת המחיר להישלח בנפרד באופן פיזי אל משרדכם?</w:t>
            </w:r>
            <w:r w:rsidRPr="000577A3">
              <w:rPr>
                <w:rFonts w:ascii="David" w:hAnsi="David" w:cs="David"/>
                <w:sz w:val="24"/>
                <w:szCs w:val="24"/>
              </w:rPr>
              <w:t xml:space="preserve"> </w:t>
            </w:r>
            <w:r w:rsidRPr="000577A3">
              <w:rPr>
                <w:rFonts w:ascii="David" w:hAnsi="David" w:cs="David"/>
                <w:sz w:val="24"/>
                <w:szCs w:val="24"/>
                <w:rtl/>
              </w:rPr>
              <w:t>להבדיל מהאמור בסעיף 3.4 המתאר את אופן הגשת ההצעות?</w:t>
            </w:r>
          </w:p>
        </w:tc>
        <w:tc>
          <w:tcPr>
            <w:tcW w:w="5628" w:type="dxa"/>
            <w:tcBorders>
              <w:top w:val="single" w:sz="4" w:space="0" w:color="auto"/>
              <w:left w:val="single" w:sz="4" w:space="0" w:color="auto"/>
              <w:bottom w:val="single" w:sz="4" w:space="0" w:color="auto"/>
              <w:right w:val="single" w:sz="4" w:space="0" w:color="auto"/>
            </w:tcBorders>
          </w:tcPr>
          <w:p w14:paraId="423B565B" w14:textId="77777777" w:rsidR="00A109A6" w:rsidRDefault="00A109A6" w:rsidP="00D22BD9">
            <w:pPr>
              <w:rPr>
                <w:rFonts w:ascii="David" w:hAnsi="David" w:cs="David"/>
                <w:sz w:val="24"/>
                <w:szCs w:val="24"/>
                <w:rtl/>
              </w:rPr>
            </w:pPr>
            <w:r>
              <w:rPr>
                <w:rFonts w:ascii="David" w:hAnsi="David" w:cs="David" w:hint="cs"/>
                <w:sz w:val="24"/>
                <w:szCs w:val="24"/>
                <w:rtl/>
              </w:rPr>
              <w:t>הגשת ההצעות היא באופן מקוון, את נספח הצעת המחיר יהיה להעלות כקובץ נפרד מכל מסמכי ההצעה ברובריקה המיועדת לכך "הצעת המחיר".</w:t>
            </w:r>
          </w:p>
          <w:p w14:paraId="796CAA8F" w14:textId="77777777" w:rsidR="003D2C7A" w:rsidRPr="000577A3" w:rsidRDefault="00705823" w:rsidP="00E20FCA">
            <w:pPr>
              <w:rPr>
                <w:rFonts w:ascii="David" w:hAnsi="David" w:cs="David"/>
                <w:sz w:val="24"/>
                <w:szCs w:val="24"/>
                <w:rtl/>
              </w:rPr>
            </w:pPr>
            <w:r w:rsidRPr="000577A3">
              <w:rPr>
                <w:rFonts w:ascii="David" w:hAnsi="David" w:cs="David" w:hint="cs"/>
                <w:sz w:val="24"/>
                <w:szCs w:val="24"/>
                <w:rtl/>
              </w:rPr>
              <w:t>ראו הוראות סעיף 3.4 למכרז.</w:t>
            </w:r>
          </w:p>
        </w:tc>
      </w:tr>
      <w:tr w:rsidR="000577A3" w:rsidRPr="000577A3" w14:paraId="6BC02359"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79D2ED4B" w14:textId="77777777" w:rsidR="00D22BD9" w:rsidRPr="000577A3" w:rsidRDefault="00D22BD9" w:rsidP="00D22BD9">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2BE645E4"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85 + 90</w:t>
            </w:r>
          </w:p>
        </w:tc>
        <w:tc>
          <w:tcPr>
            <w:tcW w:w="2171" w:type="dxa"/>
            <w:tcBorders>
              <w:top w:val="single" w:sz="4" w:space="0" w:color="auto"/>
              <w:left w:val="single" w:sz="4" w:space="0" w:color="auto"/>
              <w:bottom w:val="single" w:sz="4" w:space="0" w:color="auto"/>
              <w:right w:val="single" w:sz="4" w:space="0" w:color="auto"/>
            </w:tcBorders>
          </w:tcPr>
          <w:p w14:paraId="3C14082E"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נספח 9</w:t>
            </w:r>
          </w:p>
        </w:tc>
        <w:tc>
          <w:tcPr>
            <w:tcW w:w="3982" w:type="dxa"/>
            <w:tcBorders>
              <w:top w:val="single" w:sz="4" w:space="0" w:color="auto"/>
              <w:left w:val="single" w:sz="4" w:space="0" w:color="auto"/>
              <w:bottom w:val="single" w:sz="4" w:space="0" w:color="auto"/>
              <w:right w:val="single" w:sz="4" w:space="0" w:color="auto"/>
            </w:tcBorders>
          </w:tcPr>
          <w:p w14:paraId="678AAA12" w14:textId="77777777" w:rsidR="00D22BD9" w:rsidRPr="000577A3" w:rsidRDefault="00705823" w:rsidP="00E8507B">
            <w:pPr>
              <w:tabs>
                <w:tab w:val="left" w:pos="790"/>
                <w:tab w:val="left" w:pos="1602"/>
              </w:tabs>
              <w:jc w:val="both"/>
              <w:rPr>
                <w:rFonts w:ascii="David" w:hAnsi="David" w:cs="David"/>
                <w:sz w:val="24"/>
                <w:szCs w:val="24"/>
                <w:rtl/>
              </w:rPr>
            </w:pPr>
            <w:r w:rsidRPr="000577A3">
              <w:rPr>
                <w:rFonts w:ascii="David" w:hAnsi="David" w:cs="David"/>
                <w:sz w:val="24"/>
                <w:szCs w:val="24"/>
                <w:rtl/>
              </w:rPr>
              <w:t>מדובר בשתי טבלאות שונות המתייחסות לניסיון המציע. האם יש צורך להציג את שתיהן, ואם כן האם ניתן לרשום בשתיהן את אותם הפרויקטים?</w:t>
            </w:r>
          </w:p>
        </w:tc>
        <w:tc>
          <w:tcPr>
            <w:tcW w:w="5628" w:type="dxa"/>
            <w:tcBorders>
              <w:top w:val="single" w:sz="4" w:space="0" w:color="auto"/>
              <w:left w:val="single" w:sz="4" w:space="0" w:color="auto"/>
              <w:bottom w:val="single" w:sz="4" w:space="0" w:color="auto"/>
              <w:right w:val="single" w:sz="4" w:space="0" w:color="auto"/>
            </w:tcBorders>
          </w:tcPr>
          <w:p w14:paraId="4DAB5AD1" w14:textId="77777777" w:rsidR="00D22BD9" w:rsidRPr="000577A3" w:rsidRDefault="00705823" w:rsidP="00D22BD9">
            <w:pPr>
              <w:rPr>
                <w:rFonts w:ascii="David" w:hAnsi="David" w:cs="David"/>
                <w:sz w:val="24"/>
                <w:szCs w:val="24"/>
                <w:rtl/>
              </w:rPr>
            </w:pPr>
            <w:r w:rsidRPr="000577A3">
              <w:rPr>
                <w:rFonts w:ascii="David" w:hAnsi="David" w:cs="David" w:hint="cs"/>
                <w:sz w:val="24"/>
                <w:szCs w:val="24"/>
                <w:rtl/>
              </w:rPr>
              <w:t>יש להציג את הטבלאות בהתאם לנדרש.</w:t>
            </w:r>
          </w:p>
          <w:p w14:paraId="41C7DB71" w14:textId="77777777" w:rsidR="003D2C7A" w:rsidRPr="000577A3" w:rsidRDefault="00705823" w:rsidP="005136AB">
            <w:pPr>
              <w:rPr>
                <w:rFonts w:ascii="David" w:hAnsi="David" w:cs="David"/>
                <w:sz w:val="24"/>
                <w:szCs w:val="24"/>
                <w:rtl/>
              </w:rPr>
            </w:pPr>
            <w:r w:rsidRPr="000577A3">
              <w:rPr>
                <w:rFonts w:ascii="David" w:hAnsi="David" w:cs="David" w:hint="cs"/>
                <w:sz w:val="24"/>
                <w:szCs w:val="24"/>
                <w:rtl/>
              </w:rPr>
              <w:t>כל אחת מהטבלאות נדרשות להוכחת עמידה בתנאי הסף.</w:t>
            </w:r>
          </w:p>
          <w:p w14:paraId="2B3A5DE3" w14:textId="77777777" w:rsidR="00694F47" w:rsidRPr="000577A3" w:rsidRDefault="00705823" w:rsidP="00D22BD9">
            <w:pPr>
              <w:rPr>
                <w:rFonts w:ascii="David" w:hAnsi="David" w:cs="David"/>
                <w:sz w:val="24"/>
                <w:szCs w:val="24"/>
                <w:rtl/>
              </w:rPr>
            </w:pPr>
            <w:r w:rsidRPr="000577A3">
              <w:rPr>
                <w:rFonts w:ascii="David" w:hAnsi="David" w:cs="David" w:hint="cs"/>
                <w:sz w:val="24"/>
                <w:szCs w:val="24"/>
                <w:rtl/>
              </w:rPr>
              <w:t>ניתן לרשום את אותם הפרויקטים, ובלבד שהפרויקטים המוצגים עומדים בתנאי הסף.</w:t>
            </w:r>
          </w:p>
          <w:p w14:paraId="79308D27" w14:textId="77777777" w:rsidR="00694F47" w:rsidRPr="000577A3" w:rsidRDefault="00705823" w:rsidP="00D22BD9">
            <w:pPr>
              <w:rPr>
                <w:rFonts w:ascii="David" w:hAnsi="David" w:cs="David"/>
                <w:sz w:val="24"/>
                <w:szCs w:val="24"/>
                <w:rtl/>
              </w:rPr>
            </w:pPr>
            <w:r w:rsidRPr="000577A3">
              <w:rPr>
                <w:rFonts w:ascii="David" w:hAnsi="David" w:cs="David" w:hint="cs"/>
                <w:sz w:val="24"/>
                <w:szCs w:val="24"/>
                <w:rtl/>
              </w:rPr>
              <w:t>המציעים מופנים לתנאי הסף במכרז.</w:t>
            </w:r>
          </w:p>
          <w:p w14:paraId="56A3FA24" w14:textId="77777777" w:rsidR="00694F47" w:rsidRPr="000577A3" w:rsidRDefault="00705823" w:rsidP="00D22BD9">
            <w:pPr>
              <w:rPr>
                <w:rFonts w:ascii="David" w:hAnsi="David" w:cs="David"/>
                <w:sz w:val="24"/>
                <w:szCs w:val="24"/>
                <w:rtl/>
              </w:rPr>
            </w:pPr>
            <w:r w:rsidRPr="000577A3">
              <w:rPr>
                <w:rFonts w:ascii="David" w:hAnsi="David" w:cs="David" w:hint="cs"/>
                <w:sz w:val="24"/>
                <w:szCs w:val="24"/>
                <w:rtl/>
              </w:rPr>
              <w:t>המשרד יבחן עמידה או אי עמידה בתנאי הסף רק כשההצעות מונחות לפניו.</w:t>
            </w:r>
          </w:p>
        </w:tc>
      </w:tr>
      <w:tr w:rsidR="000577A3" w:rsidRPr="000577A3" w14:paraId="2F7A40C5"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4518F93B" w14:textId="77777777" w:rsidR="00D22BD9" w:rsidRPr="000577A3" w:rsidRDefault="00D22BD9" w:rsidP="00D22BD9">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6A1E157D"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6</w:t>
            </w:r>
          </w:p>
        </w:tc>
        <w:tc>
          <w:tcPr>
            <w:tcW w:w="2171" w:type="dxa"/>
            <w:tcBorders>
              <w:top w:val="single" w:sz="4" w:space="0" w:color="auto"/>
              <w:left w:val="single" w:sz="4" w:space="0" w:color="auto"/>
              <w:bottom w:val="single" w:sz="4" w:space="0" w:color="auto"/>
              <w:right w:val="single" w:sz="4" w:space="0" w:color="auto"/>
            </w:tcBorders>
          </w:tcPr>
          <w:p w14:paraId="1F2B3A13"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סעיף 2</w:t>
            </w:r>
          </w:p>
        </w:tc>
        <w:tc>
          <w:tcPr>
            <w:tcW w:w="3982" w:type="dxa"/>
            <w:tcBorders>
              <w:top w:val="single" w:sz="4" w:space="0" w:color="auto"/>
              <w:left w:val="single" w:sz="4" w:space="0" w:color="auto"/>
              <w:bottom w:val="single" w:sz="4" w:space="0" w:color="auto"/>
              <w:right w:val="single" w:sz="4" w:space="0" w:color="auto"/>
            </w:tcBorders>
          </w:tcPr>
          <w:p w14:paraId="585FA053" w14:textId="77777777" w:rsidR="00D22BD9" w:rsidRPr="000577A3" w:rsidRDefault="00705823" w:rsidP="00E8507B">
            <w:pPr>
              <w:tabs>
                <w:tab w:val="left" w:pos="790"/>
                <w:tab w:val="left" w:pos="1602"/>
              </w:tabs>
              <w:jc w:val="both"/>
              <w:rPr>
                <w:rFonts w:ascii="David" w:hAnsi="David" w:cs="David"/>
                <w:sz w:val="24"/>
                <w:szCs w:val="24"/>
                <w:rtl/>
              </w:rPr>
            </w:pPr>
            <w:r w:rsidRPr="000577A3">
              <w:rPr>
                <w:rFonts w:ascii="David" w:hAnsi="David" w:cs="David"/>
                <w:sz w:val="24"/>
                <w:szCs w:val="24"/>
                <w:rtl/>
              </w:rPr>
              <w:t>נבקש להבהיר כי "הבאים מטעמו" מתייחס לאפשרות של הספק הזוכה להפעיל ספקי משנה במסגרת המשנה במסגרת הפרויקט וזאת בכפוף לאישור המשרד המזמין</w:t>
            </w:r>
          </w:p>
        </w:tc>
        <w:tc>
          <w:tcPr>
            <w:tcW w:w="5628" w:type="dxa"/>
            <w:tcBorders>
              <w:top w:val="single" w:sz="4" w:space="0" w:color="auto"/>
              <w:left w:val="single" w:sz="4" w:space="0" w:color="auto"/>
              <w:bottom w:val="single" w:sz="4" w:space="0" w:color="auto"/>
              <w:right w:val="single" w:sz="4" w:space="0" w:color="auto"/>
            </w:tcBorders>
          </w:tcPr>
          <w:p w14:paraId="67967D8C" w14:textId="77777777" w:rsidR="00D22BD9" w:rsidRPr="000577A3" w:rsidRDefault="00705823" w:rsidP="00D22BD9">
            <w:pPr>
              <w:rPr>
                <w:rFonts w:ascii="David" w:hAnsi="David" w:cs="David"/>
                <w:sz w:val="24"/>
                <w:szCs w:val="24"/>
                <w:rtl/>
              </w:rPr>
            </w:pPr>
            <w:r w:rsidRPr="000577A3">
              <w:rPr>
                <w:rFonts w:ascii="David" w:hAnsi="David" w:cs="David" w:hint="cs"/>
                <w:sz w:val="24"/>
                <w:szCs w:val="24"/>
                <w:rtl/>
              </w:rPr>
              <w:t>נכון.</w:t>
            </w:r>
          </w:p>
          <w:p w14:paraId="135B4532" w14:textId="77777777" w:rsidR="00694F47" w:rsidRPr="000577A3" w:rsidRDefault="00694F47" w:rsidP="00D22BD9">
            <w:pPr>
              <w:rPr>
                <w:rFonts w:ascii="David" w:hAnsi="David" w:cs="David"/>
                <w:sz w:val="24"/>
                <w:szCs w:val="24"/>
                <w:rtl/>
              </w:rPr>
            </w:pPr>
          </w:p>
        </w:tc>
      </w:tr>
      <w:tr w:rsidR="000577A3" w:rsidRPr="000577A3" w14:paraId="34169EB7"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0013827D" w14:textId="77777777" w:rsidR="00D22BD9" w:rsidRPr="000577A3" w:rsidRDefault="00D22BD9" w:rsidP="00D22BD9">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07819C60"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2</w:t>
            </w:r>
          </w:p>
        </w:tc>
        <w:tc>
          <w:tcPr>
            <w:tcW w:w="2171" w:type="dxa"/>
            <w:tcBorders>
              <w:top w:val="single" w:sz="4" w:space="0" w:color="auto"/>
              <w:left w:val="single" w:sz="4" w:space="0" w:color="auto"/>
              <w:bottom w:val="single" w:sz="4" w:space="0" w:color="auto"/>
              <w:right w:val="single" w:sz="4" w:space="0" w:color="auto"/>
            </w:tcBorders>
          </w:tcPr>
          <w:p w14:paraId="1258D3BD"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1.5.2</w:t>
            </w:r>
          </w:p>
        </w:tc>
        <w:tc>
          <w:tcPr>
            <w:tcW w:w="3982" w:type="dxa"/>
            <w:tcBorders>
              <w:top w:val="single" w:sz="4" w:space="0" w:color="auto"/>
              <w:left w:val="single" w:sz="4" w:space="0" w:color="auto"/>
              <w:bottom w:val="single" w:sz="4" w:space="0" w:color="auto"/>
              <w:right w:val="single" w:sz="4" w:space="0" w:color="auto"/>
            </w:tcBorders>
          </w:tcPr>
          <w:p w14:paraId="74BFB804" w14:textId="77777777" w:rsidR="00D22BD9" w:rsidRPr="000577A3" w:rsidRDefault="00705823" w:rsidP="00E8507B">
            <w:pPr>
              <w:tabs>
                <w:tab w:val="left" w:pos="790"/>
                <w:tab w:val="left" w:pos="1602"/>
              </w:tabs>
              <w:jc w:val="both"/>
              <w:rPr>
                <w:rFonts w:ascii="David" w:hAnsi="David" w:cs="David"/>
                <w:sz w:val="24"/>
                <w:szCs w:val="24"/>
                <w:rtl/>
              </w:rPr>
            </w:pPr>
            <w:r w:rsidRPr="000577A3">
              <w:rPr>
                <w:rFonts w:ascii="David" w:hAnsi="David" w:cs="David"/>
                <w:sz w:val="24"/>
                <w:szCs w:val="24"/>
                <w:rtl/>
              </w:rPr>
              <w:t>יש להבהיר כי במקרה של הפסקה יזומה יהיה הספק זכאי לתשלום עבור שירותים שבוצעו על ידו עד אותו מועד גם אם לא הושלמו וסופקו עדיין (לפי מנגנון של שעות עבודה או מנגנון אחר שמביא בחשבון עבודה שבוצעה וטרם נמסרה בשל הפסקת ההסכם)</w:t>
            </w:r>
          </w:p>
        </w:tc>
        <w:tc>
          <w:tcPr>
            <w:tcW w:w="5628" w:type="dxa"/>
            <w:tcBorders>
              <w:top w:val="single" w:sz="4" w:space="0" w:color="auto"/>
              <w:left w:val="single" w:sz="4" w:space="0" w:color="auto"/>
              <w:bottom w:val="single" w:sz="4" w:space="0" w:color="auto"/>
              <w:right w:val="single" w:sz="4" w:space="0" w:color="auto"/>
            </w:tcBorders>
          </w:tcPr>
          <w:p w14:paraId="7A036E99" w14:textId="77777777" w:rsidR="00D22BD9" w:rsidRPr="000577A3" w:rsidRDefault="00705823" w:rsidP="00D22BD9">
            <w:pPr>
              <w:rPr>
                <w:rFonts w:ascii="David" w:hAnsi="David" w:cs="David"/>
                <w:sz w:val="24"/>
                <w:szCs w:val="24"/>
                <w:rtl/>
              </w:rPr>
            </w:pPr>
            <w:r w:rsidRPr="000577A3">
              <w:rPr>
                <w:rFonts w:ascii="David" w:hAnsi="David" w:cs="David" w:hint="cs"/>
                <w:sz w:val="24"/>
                <w:szCs w:val="24"/>
                <w:rtl/>
              </w:rPr>
              <w:t>הבקשה נדחית.</w:t>
            </w:r>
          </w:p>
          <w:p w14:paraId="70B6E907" w14:textId="77777777" w:rsidR="00694F47" w:rsidRPr="000577A3" w:rsidRDefault="00705823" w:rsidP="00D45D19">
            <w:pPr>
              <w:rPr>
                <w:rFonts w:ascii="David" w:hAnsi="David" w:cs="David"/>
                <w:sz w:val="24"/>
                <w:szCs w:val="24"/>
                <w:rtl/>
              </w:rPr>
            </w:pPr>
            <w:r w:rsidRPr="000577A3">
              <w:rPr>
                <w:rFonts w:ascii="David" w:hAnsi="David" w:cs="David" w:hint="cs"/>
                <w:sz w:val="24"/>
                <w:szCs w:val="24"/>
                <w:rtl/>
              </w:rPr>
              <w:t>התשלום יבוצע בהתאם להוראות המכרז ובכפוף לביצוע בפועל.</w:t>
            </w:r>
          </w:p>
        </w:tc>
      </w:tr>
      <w:tr w:rsidR="000577A3" w:rsidRPr="000577A3" w14:paraId="1BFA30F7"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62D39EFB" w14:textId="77777777" w:rsidR="00D22BD9" w:rsidRPr="000577A3" w:rsidRDefault="00D22BD9" w:rsidP="00D22BD9">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6B86EE7B"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3</w:t>
            </w:r>
          </w:p>
        </w:tc>
        <w:tc>
          <w:tcPr>
            <w:tcW w:w="2171" w:type="dxa"/>
            <w:tcBorders>
              <w:top w:val="single" w:sz="4" w:space="0" w:color="auto"/>
              <w:left w:val="single" w:sz="4" w:space="0" w:color="auto"/>
              <w:bottom w:val="single" w:sz="4" w:space="0" w:color="auto"/>
              <w:right w:val="single" w:sz="4" w:space="0" w:color="auto"/>
            </w:tcBorders>
          </w:tcPr>
          <w:p w14:paraId="3277C2B8"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1.7.1</w:t>
            </w:r>
          </w:p>
        </w:tc>
        <w:tc>
          <w:tcPr>
            <w:tcW w:w="3982" w:type="dxa"/>
            <w:tcBorders>
              <w:top w:val="single" w:sz="4" w:space="0" w:color="auto"/>
              <w:left w:val="single" w:sz="4" w:space="0" w:color="auto"/>
              <w:bottom w:val="single" w:sz="4" w:space="0" w:color="auto"/>
              <w:right w:val="single" w:sz="4" w:space="0" w:color="auto"/>
            </w:tcBorders>
          </w:tcPr>
          <w:p w14:paraId="3775E52F" w14:textId="77777777" w:rsidR="00D22BD9" w:rsidRPr="000577A3" w:rsidRDefault="00705823" w:rsidP="00E8507B">
            <w:pPr>
              <w:tabs>
                <w:tab w:val="left" w:pos="790"/>
                <w:tab w:val="left" w:pos="1602"/>
              </w:tabs>
              <w:jc w:val="both"/>
              <w:rPr>
                <w:rFonts w:ascii="David" w:hAnsi="David" w:cs="David"/>
                <w:sz w:val="24"/>
                <w:szCs w:val="24"/>
                <w:rtl/>
              </w:rPr>
            </w:pPr>
            <w:r w:rsidRPr="000577A3">
              <w:rPr>
                <w:rFonts w:ascii="David" w:hAnsi="David" w:cs="David"/>
                <w:sz w:val="24"/>
                <w:szCs w:val="24"/>
                <w:rtl/>
              </w:rPr>
              <w:t xml:space="preserve">נבקש למחוק את המילים "לשביעות רצון המזמין", ולרשום במקומן "בהתאם להוראות ההסכם", שכן אמות המידה לתשלום צריכות להיות עמידה בהסכם ולא סובייקטיביות </w:t>
            </w:r>
          </w:p>
        </w:tc>
        <w:tc>
          <w:tcPr>
            <w:tcW w:w="5628" w:type="dxa"/>
            <w:tcBorders>
              <w:top w:val="single" w:sz="4" w:space="0" w:color="auto"/>
              <w:left w:val="single" w:sz="4" w:space="0" w:color="auto"/>
              <w:bottom w:val="single" w:sz="4" w:space="0" w:color="auto"/>
              <w:right w:val="single" w:sz="4" w:space="0" w:color="auto"/>
            </w:tcBorders>
          </w:tcPr>
          <w:p w14:paraId="40E61BD5" w14:textId="77777777" w:rsidR="00E76D43" w:rsidRPr="000577A3" w:rsidRDefault="00705823" w:rsidP="00E76D43">
            <w:pPr>
              <w:rPr>
                <w:rFonts w:ascii="David" w:hAnsi="David" w:cs="David"/>
                <w:sz w:val="24"/>
                <w:szCs w:val="24"/>
                <w:rtl/>
              </w:rPr>
            </w:pPr>
            <w:r w:rsidRPr="000577A3">
              <w:rPr>
                <w:rFonts w:ascii="David" w:hAnsi="David" w:cs="David" w:hint="cs"/>
                <w:sz w:val="24"/>
                <w:szCs w:val="24"/>
                <w:rtl/>
              </w:rPr>
              <w:t>הבקשה נדחית. שביעות רצון תבחן על ידי המשרד.</w:t>
            </w:r>
          </w:p>
          <w:p w14:paraId="56C69976" w14:textId="77777777" w:rsidR="00D22BD9" w:rsidRPr="000577A3" w:rsidRDefault="00D45D19" w:rsidP="00E76D43">
            <w:pPr>
              <w:rPr>
                <w:rFonts w:ascii="David" w:hAnsi="David" w:cs="David"/>
                <w:sz w:val="24"/>
                <w:szCs w:val="24"/>
                <w:rtl/>
              </w:rPr>
            </w:pPr>
            <w:r>
              <w:rPr>
                <w:rFonts w:ascii="David" w:hAnsi="David" w:cs="David" w:hint="cs"/>
                <w:sz w:val="24"/>
                <w:szCs w:val="24"/>
                <w:rtl/>
              </w:rPr>
              <w:t>בהמשך הסעיף מצוין כי: "התשלומים... יבוצעו לשביעות רצון המזמין ובהתאם לאבני דרך הקבועים במכרז והוראות המכרז".</w:t>
            </w:r>
          </w:p>
        </w:tc>
      </w:tr>
      <w:tr w:rsidR="000577A3" w:rsidRPr="000577A3" w14:paraId="5A40E69E"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68353930" w14:textId="77777777" w:rsidR="00D22BD9" w:rsidRPr="000577A3" w:rsidRDefault="00D22BD9" w:rsidP="00D22BD9">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5CDFCEE3"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4</w:t>
            </w:r>
          </w:p>
        </w:tc>
        <w:tc>
          <w:tcPr>
            <w:tcW w:w="2171" w:type="dxa"/>
            <w:tcBorders>
              <w:top w:val="single" w:sz="4" w:space="0" w:color="auto"/>
              <w:left w:val="single" w:sz="4" w:space="0" w:color="auto"/>
              <w:bottom w:val="single" w:sz="4" w:space="0" w:color="auto"/>
              <w:right w:val="single" w:sz="4" w:space="0" w:color="auto"/>
            </w:tcBorders>
          </w:tcPr>
          <w:p w14:paraId="1110BC40"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1.9.6.2</w:t>
            </w:r>
          </w:p>
        </w:tc>
        <w:tc>
          <w:tcPr>
            <w:tcW w:w="3982" w:type="dxa"/>
            <w:tcBorders>
              <w:top w:val="single" w:sz="4" w:space="0" w:color="auto"/>
              <w:left w:val="single" w:sz="4" w:space="0" w:color="auto"/>
              <w:bottom w:val="single" w:sz="4" w:space="0" w:color="auto"/>
              <w:right w:val="single" w:sz="4" w:space="0" w:color="auto"/>
            </w:tcBorders>
          </w:tcPr>
          <w:p w14:paraId="4A12984D" w14:textId="77777777" w:rsidR="00D22BD9" w:rsidRPr="000577A3" w:rsidRDefault="00705823" w:rsidP="00E8507B">
            <w:pPr>
              <w:tabs>
                <w:tab w:val="left" w:pos="790"/>
                <w:tab w:val="left" w:pos="1602"/>
              </w:tabs>
              <w:jc w:val="both"/>
              <w:rPr>
                <w:rFonts w:ascii="David" w:hAnsi="David" w:cs="David"/>
                <w:sz w:val="24"/>
                <w:szCs w:val="24"/>
                <w:rtl/>
              </w:rPr>
            </w:pPr>
            <w:r w:rsidRPr="000577A3">
              <w:rPr>
                <w:rFonts w:ascii="David" w:hAnsi="David" w:cs="David"/>
                <w:sz w:val="24"/>
                <w:szCs w:val="24"/>
                <w:rtl/>
              </w:rPr>
              <w:t>הדרישה איננה פרקטית. הרי מצפים מהספק להכין את מערכי השיעור ואת יתר החומרים באמצעות ציוד המחשוב שלו ולא בחצרי המזמין</w:t>
            </w:r>
          </w:p>
        </w:tc>
        <w:tc>
          <w:tcPr>
            <w:tcW w:w="5628" w:type="dxa"/>
            <w:tcBorders>
              <w:top w:val="single" w:sz="4" w:space="0" w:color="auto"/>
              <w:left w:val="single" w:sz="4" w:space="0" w:color="auto"/>
              <w:bottom w:val="single" w:sz="4" w:space="0" w:color="auto"/>
              <w:right w:val="single" w:sz="4" w:space="0" w:color="auto"/>
            </w:tcBorders>
          </w:tcPr>
          <w:p w14:paraId="46698C87" w14:textId="77777777" w:rsidR="00D22BD9" w:rsidRPr="000577A3" w:rsidRDefault="00117195" w:rsidP="00D22BD9">
            <w:pPr>
              <w:rPr>
                <w:rFonts w:ascii="David" w:hAnsi="David" w:cs="David"/>
                <w:sz w:val="24"/>
                <w:szCs w:val="24"/>
                <w:rtl/>
              </w:rPr>
            </w:pPr>
            <w:r>
              <w:rPr>
                <w:rFonts w:ascii="David" w:hAnsi="David" w:cs="David" w:hint="cs"/>
                <w:sz w:val="24"/>
                <w:szCs w:val="24"/>
                <w:rtl/>
              </w:rPr>
              <w:t>הסעיף ימחק.</w:t>
            </w:r>
          </w:p>
        </w:tc>
      </w:tr>
      <w:tr w:rsidR="000577A3" w:rsidRPr="000577A3" w14:paraId="1F315928"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06DC117F" w14:textId="77777777" w:rsidR="00D22BD9" w:rsidRPr="000577A3" w:rsidRDefault="00D22BD9" w:rsidP="00D22BD9">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4397DD4C"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4</w:t>
            </w:r>
          </w:p>
        </w:tc>
        <w:tc>
          <w:tcPr>
            <w:tcW w:w="2171" w:type="dxa"/>
            <w:tcBorders>
              <w:top w:val="single" w:sz="4" w:space="0" w:color="auto"/>
              <w:left w:val="single" w:sz="4" w:space="0" w:color="auto"/>
              <w:bottom w:val="single" w:sz="4" w:space="0" w:color="auto"/>
              <w:right w:val="single" w:sz="4" w:space="0" w:color="auto"/>
            </w:tcBorders>
          </w:tcPr>
          <w:p w14:paraId="3411943C"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1.9.8</w:t>
            </w:r>
          </w:p>
        </w:tc>
        <w:tc>
          <w:tcPr>
            <w:tcW w:w="3982" w:type="dxa"/>
            <w:tcBorders>
              <w:top w:val="single" w:sz="4" w:space="0" w:color="auto"/>
              <w:left w:val="single" w:sz="4" w:space="0" w:color="auto"/>
              <w:bottom w:val="single" w:sz="4" w:space="0" w:color="auto"/>
              <w:right w:val="single" w:sz="4" w:space="0" w:color="auto"/>
            </w:tcBorders>
          </w:tcPr>
          <w:p w14:paraId="2170A3A8" w14:textId="77777777" w:rsidR="00D22BD9" w:rsidRPr="000577A3" w:rsidRDefault="00705823" w:rsidP="00E8507B">
            <w:pPr>
              <w:tabs>
                <w:tab w:val="left" w:pos="790"/>
                <w:tab w:val="left" w:pos="1602"/>
              </w:tabs>
              <w:jc w:val="both"/>
              <w:rPr>
                <w:rFonts w:ascii="David" w:hAnsi="David" w:cs="David"/>
                <w:sz w:val="24"/>
                <w:szCs w:val="24"/>
                <w:rtl/>
              </w:rPr>
            </w:pPr>
            <w:r w:rsidRPr="000577A3">
              <w:rPr>
                <w:rFonts w:ascii="David" w:hAnsi="David" w:cs="David"/>
                <w:sz w:val="24"/>
                <w:szCs w:val="24"/>
                <w:rtl/>
              </w:rPr>
              <w:t>נבקש פרטי איש קשר</w:t>
            </w:r>
          </w:p>
        </w:tc>
        <w:tc>
          <w:tcPr>
            <w:tcW w:w="5628" w:type="dxa"/>
            <w:tcBorders>
              <w:top w:val="single" w:sz="4" w:space="0" w:color="auto"/>
              <w:left w:val="single" w:sz="4" w:space="0" w:color="auto"/>
              <w:bottom w:val="single" w:sz="4" w:space="0" w:color="auto"/>
              <w:right w:val="single" w:sz="4" w:space="0" w:color="auto"/>
            </w:tcBorders>
          </w:tcPr>
          <w:p w14:paraId="7943200C" w14:textId="77777777" w:rsidR="00D22BD9" w:rsidRPr="00117195" w:rsidRDefault="00117195" w:rsidP="00117195">
            <w:pPr>
              <w:rPr>
                <w:rFonts w:ascii="David" w:hAnsi="David" w:cs="David"/>
                <w:sz w:val="24"/>
                <w:szCs w:val="24"/>
                <w:rtl/>
              </w:rPr>
            </w:pPr>
            <w:r w:rsidRPr="00117195">
              <w:rPr>
                <w:rFonts w:ascii="David" w:hAnsi="David" w:cs="David" w:hint="cs"/>
                <w:sz w:val="24"/>
                <w:szCs w:val="24"/>
                <w:rtl/>
              </w:rPr>
              <w:t>איש הקשר של המשרד למכרז זה הוא נציג היחידה כפי שמופיע במכרז.</w:t>
            </w:r>
          </w:p>
        </w:tc>
      </w:tr>
      <w:tr w:rsidR="000577A3" w:rsidRPr="000577A3" w14:paraId="47CD0D5A"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4336237B" w14:textId="77777777" w:rsidR="00D22BD9" w:rsidRPr="000577A3" w:rsidRDefault="00D22BD9" w:rsidP="00D22BD9">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0EFBF842"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5</w:t>
            </w:r>
          </w:p>
        </w:tc>
        <w:tc>
          <w:tcPr>
            <w:tcW w:w="2171" w:type="dxa"/>
            <w:tcBorders>
              <w:top w:val="single" w:sz="4" w:space="0" w:color="auto"/>
              <w:left w:val="single" w:sz="4" w:space="0" w:color="auto"/>
              <w:bottom w:val="single" w:sz="4" w:space="0" w:color="auto"/>
              <w:right w:val="single" w:sz="4" w:space="0" w:color="auto"/>
            </w:tcBorders>
          </w:tcPr>
          <w:p w14:paraId="736FB5E5"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1.9.14</w:t>
            </w:r>
          </w:p>
        </w:tc>
        <w:tc>
          <w:tcPr>
            <w:tcW w:w="3982" w:type="dxa"/>
            <w:tcBorders>
              <w:top w:val="single" w:sz="4" w:space="0" w:color="auto"/>
              <w:left w:val="single" w:sz="4" w:space="0" w:color="auto"/>
              <w:bottom w:val="single" w:sz="4" w:space="0" w:color="auto"/>
              <w:right w:val="single" w:sz="4" w:space="0" w:color="auto"/>
            </w:tcBorders>
          </w:tcPr>
          <w:p w14:paraId="1FA1FBB1" w14:textId="77162BAB" w:rsidR="00D22BD9" w:rsidRPr="000577A3" w:rsidRDefault="00705823" w:rsidP="00E8507B">
            <w:pPr>
              <w:tabs>
                <w:tab w:val="left" w:pos="790"/>
                <w:tab w:val="left" w:pos="1602"/>
              </w:tabs>
              <w:jc w:val="both"/>
              <w:rPr>
                <w:rFonts w:ascii="David" w:hAnsi="David" w:cs="David"/>
                <w:sz w:val="24"/>
                <w:szCs w:val="24"/>
                <w:rtl/>
              </w:rPr>
            </w:pPr>
            <w:r w:rsidRPr="000577A3">
              <w:rPr>
                <w:rFonts w:ascii="David" w:hAnsi="David" w:cs="David"/>
                <w:sz w:val="24"/>
                <w:szCs w:val="24"/>
                <w:rtl/>
              </w:rPr>
              <w:t xml:space="preserve">האמור שם סותר את האמור בסעיף 1.9.6.3, בסעיף 1.8.4 ובסעיף 1.9.6.1 שם מדובר על ביצוע השירותים במחשבים של הספק. </w:t>
            </w:r>
            <w:r w:rsidR="007100FB">
              <w:rPr>
                <w:rFonts w:ascii="David" w:hAnsi="David" w:cs="David"/>
                <w:sz w:val="24"/>
                <w:szCs w:val="24"/>
                <w:rtl/>
              </w:rPr>
              <w:t>אנא הבהירו האם העבודה תתבצע בחצ</w:t>
            </w:r>
            <w:r w:rsidR="007100FB">
              <w:rPr>
                <w:rFonts w:ascii="David" w:hAnsi="David" w:cs="David" w:hint="cs"/>
                <w:sz w:val="24"/>
                <w:szCs w:val="24"/>
                <w:rtl/>
              </w:rPr>
              <w:t>ר</w:t>
            </w:r>
            <w:r w:rsidRPr="000577A3">
              <w:rPr>
                <w:rFonts w:ascii="David" w:hAnsi="David" w:cs="David"/>
                <w:sz w:val="24"/>
                <w:szCs w:val="24"/>
                <w:rtl/>
              </w:rPr>
              <w:t xml:space="preserve"> הספק עם ציוד של הספק או במשרד על גבי מערכות של המשרד. ככל וטרם התקבלה החלטה בעניין, יש להתאים את הסעיפים ולמחוק את סעיף 1.9.14 או לכתוב "ככל ויידרש לעבוד במערכות המשרד... יפעל בהתאם לנהלים"</w:t>
            </w:r>
          </w:p>
        </w:tc>
        <w:tc>
          <w:tcPr>
            <w:tcW w:w="5628" w:type="dxa"/>
            <w:tcBorders>
              <w:top w:val="single" w:sz="4" w:space="0" w:color="auto"/>
              <w:left w:val="single" w:sz="4" w:space="0" w:color="auto"/>
              <w:bottom w:val="single" w:sz="4" w:space="0" w:color="auto"/>
              <w:right w:val="single" w:sz="4" w:space="0" w:color="auto"/>
            </w:tcBorders>
          </w:tcPr>
          <w:p w14:paraId="00AD3A4F" w14:textId="0BAAAAD8" w:rsidR="00117195" w:rsidRDefault="001C6762" w:rsidP="007100FB">
            <w:pPr>
              <w:pStyle w:val="ad"/>
              <w:rPr>
                <w:rFonts w:ascii="David" w:hAnsi="David" w:cs="David"/>
                <w:sz w:val="24"/>
                <w:szCs w:val="24"/>
                <w:rtl/>
              </w:rPr>
            </w:pPr>
            <w:r>
              <w:rPr>
                <w:rFonts w:ascii="David" w:hAnsi="David" w:cs="David" w:hint="cs"/>
                <w:sz w:val="24"/>
                <w:szCs w:val="24"/>
                <w:rtl/>
              </w:rPr>
              <w:t>באם</w:t>
            </w:r>
            <w:r w:rsidR="00117195" w:rsidRPr="00117195">
              <w:rPr>
                <w:rFonts w:ascii="David" w:hAnsi="David" w:cs="David" w:hint="cs"/>
                <w:sz w:val="24"/>
                <w:szCs w:val="24"/>
                <w:rtl/>
              </w:rPr>
              <w:t xml:space="preserve"> י</w:t>
            </w:r>
            <w:r w:rsidR="007100FB">
              <w:rPr>
                <w:rFonts w:ascii="David" w:hAnsi="David" w:cs="David" w:hint="cs"/>
                <w:sz w:val="24"/>
                <w:szCs w:val="24"/>
                <w:rtl/>
              </w:rPr>
              <w:t>י</w:t>
            </w:r>
            <w:r w:rsidR="00117195" w:rsidRPr="00117195">
              <w:rPr>
                <w:rFonts w:ascii="David" w:hAnsi="David" w:cs="David" w:hint="cs"/>
                <w:sz w:val="24"/>
                <w:szCs w:val="24"/>
                <w:rtl/>
              </w:rPr>
              <w:t xml:space="preserve">דרש </w:t>
            </w:r>
            <w:r w:rsidR="007100FB">
              <w:rPr>
                <w:rFonts w:ascii="David" w:hAnsi="David" w:cs="David" w:hint="cs"/>
                <w:sz w:val="24"/>
                <w:szCs w:val="24"/>
                <w:rtl/>
              </w:rPr>
              <w:t xml:space="preserve">המציע לעבוד </w:t>
            </w:r>
            <w:r w:rsidR="00117195" w:rsidRPr="00117195">
              <w:rPr>
                <w:rFonts w:ascii="David" w:hAnsi="David" w:cs="David" w:hint="cs"/>
                <w:sz w:val="24"/>
                <w:szCs w:val="24"/>
                <w:rtl/>
              </w:rPr>
              <w:t xml:space="preserve">על מערכות המשרד, </w:t>
            </w:r>
            <w:r>
              <w:rPr>
                <w:rFonts w:ascii="David" w:hAnsi="David" w:cs="David" w:hint="cs"/>
                <w:sz w:val="24"/>
                <w:szCs w:val="24"/>
                <w:rtl/>
              </w:rPr>
              <w:t xml:space="preserve">המציע יידרש </w:t>
            </w:r>
            <w:r w:rsidR="00117195" w:rsidRPr="00117195">
              <w:rPr>
                <w:rFonts w:ascii="David" w:hAnsi="David" w:cs="David" w:hint="cs"/>
                <w:sz w:val="24"/>
                <w:szCs w:val="24"/>
                <w:rtl/>
              </w:rPr>
              <w:t>לעבוד על פי הנהלים של המשרד.</w:t>
            </w:r>
          </w:p>
          <w:p w14:paraId="10A29223" w14:textId="77777777" w:rsidR="00117195" w:rsidRPr="00117195" w:rsidRDefault="00117195" w:rsidP="00117195">
            <w:pPr>
              <w:pStyle w:val="ad"/>
              <w:rPr>
                <w:rFonts w:ascii="David" w:hAnsi="David" w:cs="David"/>
                <w:sz w:val="24"/>
                <w:szCs w:val="24"/>
                <w:rtl/>
              </w:rPr>
            </w:pPr>
            <w:r w:rsidRPr="00117195">
              <w:rPr>
                <w:rFonts w:ascii="David" w:hAnsi="David" w:cs="David" w:hint="cs"/>
                <w:sz w:val="24"/>
                <w:szCs w:val="24"/>
                <w:rtl/>
              </w:rPr>
              <w:t>אין האמור קובע את שיטת העבודה מול הספק.</w:t>
            </w:r>
          </w:p>
        </w:tc>
      </w:tr>
      <w:tr w:rsidR="000577A3" w:rsidRPr="000577A3" w14:paraId="073E04FB"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2086035C" w14:textId="77777777" w:rsidR="00D22BD9" w:rsidRPr="000577A3" w:rsidRDefault="00D22BD9" w:rsidP="00D22BD9">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503BB17E"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5</w:t>
            </w:r>
          </w:p>
        </w:tc>
        <w:tc>
          <w:tcPr>
            <w:tcW w:w="2171" w:type="dxa"/>
            <w:tcBorders>
              <w:top w:val="single" w:sz="4" w:space="0" w:color="auto"/>
              <w:left w:val="single" w:sz="4" w:space="0" w:color="auto"/>
              <w:bottom w:val="single" w:sz="4" w:space="0" w:color="auto"/>
              <w:right w:val="single" w:sz="4" w:space="0" w:color="auto"/>
            </w:tcBorders>
          </w:tcPr>
          <w:p w14:paraId="1D151D25"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1.9.19</w:t>
            </w:r>
          </w:p>
        </w:tc>
        <w:tc>
          <w:tcPr>
            <w:tcW w:w="3982" w:type="dxa"/>
            <w:tcBorders>
              <w:top w:val="single" w:sz="4" w:space="0" w:color="auto"/>
              <w:left w:val="single" w:sz="4" w:space="0" w:color="auto"/>
              <w:bottom w:val="single" w:sz="4" w:space="0" w:color="auto"/>
              <w:right w:val="single" w:sz="4" w:space="0" w:color="auto"/>
            </w:tcBorders>
          </w:tcPr>
          <w:p w14:paraId="4E0BDD45" w14:textId="77777777" w:rsidR="00D22BD9" w:rsidRPr="000577A3" w:rsidRDefault="00705823" w:rsidP="00E8507B">
            <w:pPr>
              <w:tabs>
                <w:tab w:val="left" w:pos="790"/>
                <w:tab w:val="left" w:pos="1602"/>
              </w:tabs>
              <w:jc w:val="both"/>
              <w:rPr>
                <w:rFonts w:ascii="David" w:hAnsi="David" w:cs="David"/>
                <w:sz w:val="24"/>
                <w:szCs w:val="24"/>
                <w:rtl/>
              </w:rPr>
            </w:pPr>
            <w:r w:rsidRPr="000577A3">
              <w:rPr>
                <w:rFonts w:ascii="David" w:hAnsi="David" w:cs="David"/>
                <w:sz w:val="24"/>
                <w:szCs w:val="24"/>
                <w:rtl/>
              </w:rPr>
              <w:t>נא לציין כי יועמד לעיון רק החומר הקשור למכרז, וכי הביקור יתואם עם הספק. לפי נוסח הסעיף הנוכחי, אין הגבלה לכאורה על המידע שהספק נדרש לאפשר בו עיון</w:t>
            </w:r>
          </w:p>
        </w:tc>
        <w:tc>
          <w:tcPr>
            <w:tcW w:w="5628" w:type="dxa"/>
            <w:tcBorders>
              <w:top w:val="single" w:sz="4" w:space="0" w:color="auto"/>
              <w:left w:val="single" w:sz="4" w:space="0" w:color="auto"/>
              <w:bottom w:val="single" w:sz="4" w:space="0" w:color="auto"/>
              <w:right w:val="single" w:sz="4" w:space="0" w:color="auto"/>
            </w:tcBorders>
          </w:tcPr>
          <w:p w14:paraId="38348F30" w14:textId="77777777" w:rsidR="00117195" w:rsidRPr="00117195" w:rsidRDefault="00117195" w:rsidP="00117195">
            <w:pPr>
              <w:pStyle w:val="ad"/>
              <w:rPr>
                <w:rFonts w:ascii="David" w:hAnsi="David" w:cs="David"/>
                <w:sz w:val="24"/>
                <w:szCs w:val="24"/>
              </w:rPr>
            </w:pPr>
            <w:r w:rsidRPr="00117195">
              <w:rPr>
                <w:rFonts w:ascii="David" w:hAnsi="David" w:cs="David" w:hint="cs"/>
                <w:sz w:val="24"/>
                <w:szCs w:val="24"/>
                <w:rtl/>
              </w:rPr>
              <w:t>הביקור יערך אך ורק על מחשבים המעבדים מידע של המשרד, ובתאום עם הספק.</w:t>
            </w:r>
          </w:p>
          <w:p w14:paraId="5365E639" w14:textId="77777777" w:rsidR="00D22BD9" w:rsidRPr="00117195" w:rsidRDefault="00D22BD9" w:rsidP="00D22BD9">
            <w:pPr>
              <w:rPr>
                <w:rFonts w:ascii="David" w:hAnsi="David" w:cs="David"/>
                <w:sz w:val="24"/>
                <w:szCs w:val="24"/>
                <w:rtl/>
              </w:rPr>
            </w:pPr>
          </w:p>
        </w:tc>
      </w:tr>
      <w:tr w:rsidR="000577A3" w:rsidRPr="000577A3" w14:paraId="0030D803"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7151D6B7" w14:textId="77777777" w:rsidR="00D22BD9" w:rsidRPr="000577A3" w:rsidRDefault="00D22BD9" w:rsidP="00D22BD9">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6BA719E6"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5</w:t>
            </w:r>
          </w:p>
        </w:tc>
        <w:tc>
          <w:tcPr>
            <w:tcW w:w="2171" w:type="dxa"/>
            <w:tcBorders>
              <w:top w:val="single" w:sz="4" w:space="0" w:color="auto"/>
              <w:left w:val="single" w:sz="4" w:space="0" w:color="auto"/>
              <w:bottom w:val="single" w:sz="4" w:space="0" w:color="auto"/>
              <w:right w:val="single" w:sz="4" w:space="0" w:color="auto"/>
            </w:tcBorders>
          </w:tcPr>
          <w:p w14:paraId="04996A4B"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1.9.20</w:t>
            </w:r>
          </w:p>
        </w:tc>
        <w:tc>
          <w:tcPr>
            <w:tcW w:w="3982" w:type="dxa"/>
            <w:tcBorders>
              <w:top w:val="single" w:sz="4" w:space="0" w:color="auto"/>
              <w:left w:val="single" w:sz="4" w:space="0" w:color="auto"/>
              <w:bottom w:val="single" w:sz="4" w:space="0" w:color="auto"/>
              <w:right w:val="single" w:sz="4" w:space="0" w:color="auto"/>
            </w:tcBorders>
          </w:tcPr>
          <w:p w14:paraId="0C8F7BB7" w14:textId="77777777" w:rsidR="00D22BD9" w:rsidRPr="000577A3" w:rsidRDefault="00705823" w:rsidP="00E8507B">
            <w:pPr>
              <w:tabs>
                <w:tab w:val="left" w:pos="790"/>
                <w:tab w:val="left" w:pos="1602"/>
              </w:tabs>
              <w:jc w:val="both"/>
              <w:rPr>
                <w:rFonts w:ascii="David" w:hAnsi="David" w:cs="David"/>
                <w:sz w:val="24"/>
                <w:szCs w:val="24"/>
                <w:rtl/>
              </w:rPr>
            </w:pPr>
            <w:r w:rsidRPr="000577A3">
              <w:rPr>
                <w:rFonts w:ascii="David" w:hAnsi="David" w:cs="David"/>
                <w:sz w:val="24"/>
                <w:szCs w:val="24"/>
                <w:rtl/>
              </w:rPr>
              <w:t>נא להוסיף שהביקור יהיה בתיאום עם הספק</w:t>
            </w:r>
          </w:p>
        </w:tc>
        <w:tc>
          <w:tcPr>
            <w:tcW w:w="5628" w:type="dxa"/>
            <w:tcBorders>
              <w:top w:val="single" w:sz="4" w:space="0" w:color="auto"/>
              <w:left w:val="single" w:sz="4" w:space="0" w:color="auto"/>
              <w:bottom w:val="single" w:sz="4" w:space="0" w:color="auto"/>
              <w:right w:val="single" w:sz="4" w:space="0" w:color="auto"/>
            </w:tcBorders>
          </w:tcPr>
          <w:p w14:paraId="7789E55B" w14:textId="77777777" w:rsidR="00D22BD9" w:rsidRPr="000577A3" w:rsidRDefault="00117195" w:rsidP="00D22BD9">
            <w:pPr>
              <w:rPr>
                <w:rFonts w:ascii="David" w:hAnsi="David" w:cs="David"/>
                <w:sz w:val="24"/>
                <w:szCs w:val="24"/>
                <w:rtl/>
              </w:rPr>
            </w:pPr>
            <w:r>
              <w:rPr>
                <w:rFonts w:ascii="David" w:hAnsi="David" w:cs="David" w:hint="cs"/>
                <w:sz w:val="24"/>
                <w:szCs w:val="24"/>
                <w:rtl/>
              </w:rPr>
              <w:t>מקובל.</w:t>
            </w:r>
          </w:p>
        </w:tc>
      </w:tr>
      <w:tr w:rsidR="000577A3" w:rsidRPr="000577A3" w14:paraId="538D2459"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6CDB999E" w14:textId="77777777" w:rsidR="00D22BD9" w:rsidRPr="000577A3" w:rsidRDefault="00D22BD9" w:rsidP="00D22BD9">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3FA13AE3"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5</w:t>
            </w:r>
          </w:p>
        </w:tc>
        <w:tc>
          <w:tcPr>
            <w:tcW w:w="2171" w:type="dxa"/>
            <w:tcBorders>
              <w:top w:val="single" w:sz="4" w:space="0" w:color="auto"/>
              <w:left w:val="single" w:sz="4" w:space="0" w:color="auto"/>
              <w:bottom w:val="single" w:sz="4" w:space="0" w:color="auto"/>
              <w:right w:val="single" w:sz="4" w:space="0" w:color="auto"/>
            </w:tcBorders>
          </w:tcPr>
          <w:p w14:paraId="275CDB53"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1.9.24</w:t>
            </w:r>
          </w:p>
        </w:tc>
        <w:tc>
          <w:tcPr>
            <w:tcW w:w="3982" w:type="dxa"/>
            <w:tcBorders>
              <w:top w:val="single" w:sz="4" w:space="0" w:color="auto"/>
              <w:left w:val="single" w:sz="4" w:space="0" w:color="auto"/>
              <w:bottom w:val="single" w:sz="4" w:space="0" w:color="auto"/>
              <w:right w:val="single" w:sz="4" w:space="0" w:color="auto"/>
            </w:tcBorders>
          </w:tcPr>
          <w:p w14:paraId="3056D638" w14:textId="77777777" w:rsidR="00D22BD9" w:rsidRPr="000577A3" w:rsidRDefault="00705823" w:rsidP="00E8507B">
            <w:pPr>
              <w:tabs>
                <w:tab w:val="left" w:pos="790"/>
                <w:tab w:val="left" w:pos="1602"/>
              </w:tabs>
              <w:jc w:val="both"/>
              <w:rPr>
                <w:rFonts w:ascii="David" w:hAnsi="David" w:cs="David"/>
                <w:sz w:val="24"/>
                <w:szCs w:val="24"/>
                <w:rtl/>
              </w:rPr>
            </w:pPr>
            <w:r w:rsidRPr="000577A3">
              <w:rPr>
                <w:rFonts w:ascii="David" w:hAnsi="David" w:cs="David"/>
                <w:sz w:val="24"/>
                <w:szCs w:val="24"/>
                <w:rtl/>
              </w:rPr>
              <w:t>נבקש לציין כי הספק יהיה רשאי לשמור אצלו עותק מהחומרים ש</w:t>
            </w:r>
            <w:r w:rsidRPr="000577A3">
              <w:rPr>
                <w:rFonts w:ascii="David" w:hAnsi="David" w:cs="David"/>
                <w:b/>
                <w:bCs/>
                <w:sz w:val="24"/>
                <w:szCs w:val="24"/>
                <w:rtl/>
              </w:rPr>
              <w:t>הוא</w:t>
            </w:r>
            <w:r w:rsidRPr="000577A3">
              <w:rPr>
                <w:rFonts w:ascii="David" w:hAnsi="David" w:cs="David"/>
                <w:sz w:val="24"/>
                <w:szCs w:val="24"/>
                <w:rtl/>
              </w:rPr>
              <w:t xml:space="preserve"> </w:t>
            </w:r>
            <w:r w:rsidRPr="000577A3">
              <w:rPr>
                <w:rFonts w:ascii="David" w:hAnsi="David" w:cs="David"/>
                <w:b/>
                <w:bCs/>
                <w:sz w:val="24"/>
                <w:szCs w:val="24"/>
                <w:rtl/>
              </w:rPr>
              <w:t>הכין</w:t>
            </w:r>
            <w:r w:rsidRPr="000577A3">
              <w:rPr>
                <w:rFonts w:ascii="David" w:hAnsi="David" w:cs="David"/>
                <w:sz w:val="24"/>
                <w:szCs w:val="24"/>
                <w:rtl/>
              </w:rPr>
              <w:t xml:space="preserve"> לצורך תיעוד. חומר שהתקבל מהמשרד יוחזר. </w:t>
            </w:r>
            <w:r w:rsidRPr="000577A3">
              <w:rPr>
                <w:rFonts w:ascii="David" w:hAnsi="David" w:cs="David"/>
                <w:sz w:val="24"/>
                <w:szCs w:val="24"/>
                <w:rtl/>
              </w:rPr>
              <w:lastRenderedPageBreak/>
              <w:t>העניין מופיע במקומות נוספים בניסוח כזה או אחר</w:t>
            </w:r>
          </w:p>
        </w:tc>
        <w:tc>
          <w:tcPr>
            <w:tcW w:w="5628" w:type="dxa"/>
            <w:tcBorders>
              <w:top w:val="single" w:sz="4" w:space="0" w:color="auto"/>
              <w:left w:val="single" w:sz="4" w:space="0" w:color="auto"/>
              <w:bottom w:val="single" w:sz="4" w:space="0" w:color="auto"/>
              <w:right w:val="single" w:sz="4" w:space="0" w:color="auto"/>
            </w:tcBorders>
          </w:tcPr>
          <w:p w14:paraId="0E64FEBC" w14:textId="77777777" w:rsidR="00D22BD9" w:rsidRPr="000577A3" w:rsidRDefault="00117195" w:rsidP="00D22BD9">
            <w:pPr>
              <w:rPr>
                <w:rFonts w:ascii="David" w:hAnsi="David" w:cs="David"/>
                <w:sz w:val="24"/>
                <w:szCs w:val="24"/>
                <w:rtl/>
              </w:rPr>
            </w:pPr>
            <w:r w:rsidRPr="00117195">
              <w:rPr>
                <w:rFonts w:ascii="David" w:hAnsi="David" w:cs="David" w:hint="cs"/>
                <w:sz w:val="24"/>
                <w:szCs w:val="24"/>
                <w:rtl/>
              </w:rPr>
              <w:lastRenderedPageBreak/>
              <w:t>הספק איננו רשאי לשמור חומר תיעוד שאיננו נדרש על פי חוק.</w:t>
            </w:r>
          </w:p>
        </w:tc>
      </w:tr>
      <w:tr w:rsidR="000577A3" w:rsidRPr="000577A3" w14:paraId="532695E8"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68B8510E" w14:textId="77777777" w:rsidR="00D22BD9" w:rsidRPr="000577A3" w:rsidRDefault="00D22BD9" w:rsidP="00D22BD9">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020A876B"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36</w:t>
            </w:r>
          </w:p>
        </w:tc>
        <w:tc>
          <w:tcPr>
            <w:tcW w:w="2171" w:type="dxa"/>
            <w:tcBorders>
              <w:top w:val="single" w:sz="4" w:space="0" w:color="auto"/>
              <w:left w:val="single" w:sz="4" w:space="0" w:color="auto"/>
              <w:bottom w:val="single" w:sz="4" w:space="0" w:color="auto"/>
              <w:right w:val="single" w:sz="4" w:space="0" w:color="auto"/>
            </w:tcBorders>
          </w:tcPr>
          <w:p w14:paraId="68F9B49D"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5.2.1</w:t>
            </w:r>
          </w:p>
        </w:tc>
        <w:tc>
          <w:tcPr>
            <w:tcW w:w="3982" w:type="dxa"/>
            <w:tcBorders>
              <w:top w:val="single" w:sz="4" w:space="0" w:color="auto"/>
              <w:left w:val="single" w:sz="4" w:space="0" w:color="auto"/>
              <w:bottom w:val="single" w:sz="4" w:space="0" w:color="auto"/>
              <w:right w:val="single" w:sz="4" w:space="0" w:color="auto"/>
            </w:tcBorders>
          </w:tcPr>
          <w:p w14:paraId="4E92D356" w14:textId="77777777" w:rsidR="00D22BD9" w:rsidRPr="000577A3" w:rsidRDefault="00705823" w:rsidP="00E8507B">
            <w:pPr>
              <w:tabs>
                <w:tab w:val="left" w:pos="790"/>
                <w:tab w:val="left" w:pos="1602"/>
              </w:tabs>
              <w:jc w:val="both"/>
              <w:rPr>
                <w:rFonts w:ascii="David" w:hAnsi="David" w:cs="David"/>
                <w:sz w:val="24"/>
                <w:szCs w:val="24"/>
                <w:rtl/>
              </w:rPr>
            </w:pPr>
            <w:r w:rsidRPr="000577A3">
              <w:rPr>
                <w:rFonts w:ascii="David" w:hAnsi="David" w:cs="David"/>
                <w:sz w:val="24"/>
                <w:szCs w:val="24"/>
                <w:rtl/>
              </w:rPr>
              <w:t>האם במסגרת הצעת הפיתוח המוגשת לניקוד נדרש להציג חומרי הפקה?</w:t>
            </w:r>
          </w:p>
        </w:tc>
        <w:tc>
          <w:tcPr>
            <w:tcW w:w="5628" w:type="dxa"/>
            <w:tcBorders>
              <w:top w:val="single" w:sz="4" w:space="0" w:color="auto"/>
              <w:left w:val="single" w:sz="4" w:space="0" w:color="auto"/>
              <w:bottom w:val="single" w:sz="4" w:space="0" w:color="auto"/>
              <w:right w:val="single" w:sz="4" w:space="0" w:color="auto"/>
            </w:tcBorders>
          </w:tcPr>
          <w:p w14:paraId="71C27516" w14:textId="77777777" w:rsidR="00D22BD9" w:rsidRPr="000577A3" w:rsidRDefault="00705823" w:rsidP="00D22BD9">
            <w:pPr>
              <w:rPr>
                <w:rFonts w:ascii="David" w:hAnsi="David" w:cs="David"/>
                <w:sz w:val="24"/>
                <w:szCs w:val="24"/>
                <w:rtl/>
              </w:rPr>
            </w:pPr>
            <w:r w:rsidRPr="000577A3">
              <w:rPr>
                <w:rFonts w:ascii="David" w:hAnsi="David" w:cs="David" w:hint="cs"/>
                <w:sz w:val="24"/>
                <w:szCs w:val="24"/>
                <w:rtl/>
              </w:rPr>
              <w:t>השאלה מתייחסת לתנאי הסף.</w:t>
            </w:r>
          </w:p>
          <w:p w14:paraId="4C12CDF2" w14:textId="77777777" w:rsidR="00E76D43" w:rsidRPr="000577A3" w:rsidRDefault="00705823" w:rsidP="00D22BD9">
            <w:pPr>
              <w:rPr>
                <w:rFonts w:ascii="David" w:hAnsi="David" w:cs="David"/>
                <w:sz w:val="24"/>
                <w:szCs w:val="24"/>
                <w:rtl/>
              </w:rPr>
            </w:pPr>
            <w:r w:rsidRPr="000577A3">
              <w:rPr>
                <w:rFonts w:ascii="David" w:hAnsi="David" w:cs="David" w:hint="cs"/>
                <w:sz w:val="24"/>
                <w:szCs w:val="24"/>
                <w:rtl/>
              </w:rPr>
              <w:t>לצורך הוכחת עמידה בתנאי הסף אין צורך להגיש חומרי הפקה.</w:t>
            </w:r>
          </w:p>
          <w:p w14:paraId="0873879F" w14:textId="77777777" w:rsidR="00E76D43" w:rsidRPr="000577A3" w:rsidRDefault="00705823" w:rsidP="00D22BD9">
            <w:pPr>
              <w:rPr>
                <w:rFonts w:ascii="David" w:hAnsi="David" w:cs="David"/>
                <w:sz w:val="24"/>
                <w:szCs w:val="24"/>
                <w:rtl/>
              </w:rPr>
            </w:pPr>
            <w:r w:rsidRPr="000577A3">
              <w:rPr>
                <w:rFonts w:ascii="David" w:hAnsi="David" w:cs="David" w:hint="cs"/>
                <w:sz w:val="24"/>
                <w:szCs w:val="24"/>
                <w:rtl/>
              </w:rPr>
              <w:t xml:space="preserve">במסגרת רכיבי ניקוד האיכות נדרשים המציעים להגיש </w:t>
            </w:r>
            <w:r w:rsidR="00723102" w:rsidRPr="000577A3">
              <w:rPr>
                <w:rFonts w:ascii="David" w:hAnsi="David" w:cs="David" w:hint="cs"/>
                <w:sz w:val="24"/>
                <w:szCs w:val="24"/>
                <w:rtl/>
              </w:rPr>
              <w:t>תכנית עבודה מוצעת ונושא מפותח</w:t>
            </w:r>
            <w:r w:rsidRPr="000577A3">
              <w:rPr>
                <w:rFonts w:ascii="David" w:hAnsi="David" w:cs="David" w:hint="cs"/>
                <w:sz w:val="24"/>
                <w:szCs w:val="24"/>
                <w:rtl/>
              </w:rPr>
              <w:t>, בהתאם לטבלת הניקוד וההוראות</w:t>
            </w:r>
            <w:r w:rsidR="00723102" w:rsidRPr="000577A3">
              <w:rPr>
                <w:rFonts w:ascii="David" w:hAnsi="David" w:cs="David" w:hint="cs"/>
                <w:sz w:val="24"/>
                <w:szCs w:val="24"/>
                <w:rtl/>
              </w:rPr>
              <w:t xml:space="preserve"> במסגרתו</w:t>
            </w:r>
            <w:r w:rsidRPr="000577A3">
              <w:rPr>
                <w:rFonts w:ascii="David" w:hAnsi="David" w:cs="David" w:hint="cs"/>
                <w:sz w:val="24"/>
                <w:szCs w:val="24"/>
                <w:rtl/>
              </w:rPr>
              <w:t>.</w:t>
            </w:r>
          </w:p>
        </w:tc>
      </w:tr>
      <w:tr w:rsidR="000577A3" w:rsidRPr="000577A3" w14:paraId="47CBE3F5"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0A51D980" w14:textId="77777777" w:rsidR="00D22BD9" w:rsidRPr="000577A3" w:rsidRDefault="00D22BD9" w:rsidP="00D22BD9">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0111AC6A"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51</w:t>
            </w:r>
          </w:p>
        </w:tc>
        <w:tc>
          <w:tcPr>
            <w:tcW w:w="2171" w:type="dxa"/>
            <w:tcBorders>
              <w:top w:val="single" w:sz="4" w:space="0" w:color="auto"/>
              <w:left w:val="single" w:sz="4" w:space="0" w:color="auto"/>
              <w:bottom w:val="single" w:sz="4" w:space="0" w:color="auto"/>
              <w:right w:val="single" w:sz="4" w:space="0" w:color="auto"/>
            </w:tcBorders>
          </w:tcPr>
          <w:p w14:paraId="1E1018BB"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4.4</w:t>
            </w:r>
          </w:p>
        </w:tc>
        <w:tc>
          <w:tcPr>
            <w:tcW w:w="3982" w:type="dxa"/>
            <w:tcBorders>
              <w:top w:val="single" w:sz="4" w:space="0" w:color="auto"/>
              <w:left w:val="single" w:sz="4" w:space="0" w:color="auto"/>
              <w:bottom w:val="single" w:sz="4" w:space="0" w:color="auto"/>
              <w:right w:val="single" w:sz="4" w:space="0" w:color="auto"/>
            </w:tcBorders>
          </w:tcPr>
          <w:p w14:paraId="6A917694" w14:textId="77777777" w:rsidR="00D22BD9" w:rsidRPr="000577A3" w:rsidRDefault="00705823" w:rsidP="00E8507B">
            <w:pPr>
              <w:tabs>
                <w:tab w:val="left" w:pos="790"/>
                <w:tab w:val="left" w:pos="1602"/>
              </w:tabs>
              <w:jc w:val="both"/>
              <w:rPr>
                <w:rFonts w:ascii="David" w:hAnsi="David" w:cs="David"/>
                <w:sz w:val="24"/>
                <w:szCs w:val="24"/>
                <w:rtl/>
              </w:rPr>
            </w:pPr>
            <w:r w:rsidRPr="000577A3">
              <w:rPr>
                <w:rFonts w:ascii="David" w:hAnsi="David" w:cs="David"/>
                <w:sz w:val="24"/>
                <w:szCs w:val="24"/>
                <w:rtl/>
              </w:rPr>
              <w:t>יש להבהיר כי במקרה של הפסקה יזומה יהיה הספק זכאי לתשלום עבור שירותים שבוצעו על ידו עד אותו מועד גם אם לא הושלמו וסופקו עדיין (לפי מנגנון של שעות עבודה או מנגנון אחר שמביא בחשבון עבודה שבוצעה וטרם נמסרה בשל הפסקת ההסכם)</w:t>
            </w:r>
          </w:p>
        </w:tc>
        <w:tc>
          <w:tcPr>
            <w:tcW w:w="5628" w:type="dxa"/>
            <w:tcBorders>
              <w:top w:val="single" w:sz="4" w:space="0" w:color="auto"/>
              <w:left w:val="single" w:sz="4" w:space="0" w:color="auto"/>
              <w:bottom w:val="single" w:sz="4" w:space="0" w:color="auto"/>
              <w:right w:val="single" w:sz="4" w:space="0" w:color="auto"/>
            </w:tcBorders>
          </w:tcPr>
          <w:p w14:paraId="697EFD64" w14:textId="77777777" w:rsidR="00D22BD9" w:rsidRPr="000577A3" w:rsidRDefault="00705823" w:rsidP="00D22BD9">
            <w:pPr>
              <w:rPr>
                <w:rFonts w:ascii="David" w:hAnsi="David" w:cs="David"/>
                <w:sz w:val="24"/>
                <w:szCs w:val="24"/>
                <w:rtl/>
              </w:rPr>
            </w:pPr>
            <w:r w:rsidRPr="000577A3">
              <w:rPr>
                <w:rFonts w:ascii="David" w:hAnsi="David" w:cs="David" w:hint="cs"/>
                <w:sz w:val="24"/>
                <w:szCs w:val="24"/>
                <w:rtl/>
              </w:rPr>
              <w:t>ראו מענה לשאלה 99 לעיל.</w:t>
            </w:r>
          </w:p>
        </w:tc>
      </w:tr>
      <w:tr w:rsidR="000577A3" w:rsidRPr="000577A3" w14:paraId="602F2F5B"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73F506CB" w14:textId="77777777" w:rsidR="00D22BD9" w:rsidRPr="000577A3" w:rsidRDefault="00D22BD9" w:rsidP="00D22BD9">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1A127CF4"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51</w:t>
            </w:r>
          </w:p>
        </w:tc>
        <w:tc>
          <w:tcPr>
            <w:tcW w:w="2171" w:type="dxa"/>
            <w:tcBorders>
              <w:top w:val="single" w:sz="4" w:space="0" w:color="auto"/>
              <w:left w:val="single" w:sz="4" w:space="0" w:color="auto"/>
              <w:bottom w:val="single" w:sz="4" w:space="0" w:color="auto"/>
              <w:right w:val="single" w:sz="4" w:space="0" w:color="auto"/>
            </w:tcBorders>
          </w:tcPr>
          <w:p w14:paraId="525062FF"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4.7</w:t>
            </w:r>
          </w:p>
        </w:tc>
        <w:tc>
          <w:tcPr>
            <w:tcW w:w="3982" w:type="dxa"/>
            <w:tcBorders>
              <w:top w:val="single" w:sz="4" w:space="0" w:color="auto"/>
              <w:left w:val="single" w:sz="4" w:space="0" w:color="auto"/>
              <w:bottom w:val="single" w:sz="4" w:space="0" w:color="auto"/>
              <w:right w:val="single" w:sz="4" w:space="0" w:color="auto"/>
            </w:tcBorders>
          </w:tcPr>
          <w:p w14:paraId="70F2BFFA" w14:textId="77777777" w:rsidR="00D22BD9" w:rsidRPr="000577A3" w:rsidRDefault="00705823" w:rsidP="00E8507B">
            <w:pPr>
              <w:tabs>
                <w:tab w:val="left" w:pos="790"/>
                <w:tab w:val="left" w:pos="1602"/>
              </w:tabs>
              <w:jc w:val="both"/>
              <w:rPr>
                <w:rFonts w:ascii="David" w:hAnsi="David" w:cs="David"/>
                <w:sz w:val="24"/>
                <w:szCs w:val="24"/>
                <w:rtl/>
              </w:rPr>
            </w:pPr>
            <w:r w:rsidRPr="000577A3">
              <w:rPr>
                <w:rFonts w:ascii="David" w:hAnsi="David" w:cs="David"/>
                <w:sz w:val="24"/>
                <w:szCs w:val="24"/>
                <w:rtl/>
              </w:rPr>
              <w:t>יש לציין כי תינתן התראה בכתב</w:t>
            </w:r>
          </w:p>
        </w:tc>
        <w:tc>
          <w:tcPr>
            <w:tcW w:w="5628" w:type="dxa"/>
            <w:tcBorders>
              <w:top w:val="single" w:sz="4" w:space="0" w:color="auto"/>
              <w:left w:val="single" w:sz="4" w:space="0" w:color="auto"/>
              <w:bottom w:val="single" w:sz="4" w:space="0" w:color="auto"/>
              <w:right w:val="single" w:sz="4" w:space="0" w:color="auto"/>
            </w:tcBorders>
          </w:tcPr>
          <w:p w14:paraId="2BBBD6E1" w14:textId="77777777" w:rsidR="00D22BD9" w:rsidRPr="000577A3" w:rsidRDefault="00D45D19" w:rsidP="00D22BD9">
            <w:pPr>
              <w:rPr>
                <w:rFonts w:ascii="David" w:hAnsi="David" w:cs="David"/>
                <w:sz w:val="24"/>
                <w:szCs w:val="24"/>
                <w:rtl/>
              </w:rPr>
            </w:pPr>
            <w:r>
              <w:rPr>
                <w:rFonts w:ascii="David" w:hAnsi="David" w:cs="David" w:hint="cs"/>
                <w:sz w:val="24"/>
                <w:szCs w:val="24"/>
                <w:rtl/>
              </w:rPr>
              <w:t>הבקשה נדחית.</w:t>
            </w:r>
          </w:p>
        </w:tc>
      </w:tr>
      <w:tr w:rsidR="000577A3" w:rsidRPr="000577A3" w14:paraId="015AB371"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0D38AA0D" w14:textId="77777777" w:rsidR="00D22BD9" w:rsidRPr="000577A3" w:rsidRDefault="00D22BD9" w:rsidP="00D22BD9">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51E06F17"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55</w:t>
            </w:r>
          </w:p>
        </w:tc>
        <w:tc>
          <w:tcPr>
            <w:tcW w:w="2171" w:type="dxa"/>
            <w:tcBorders>
              <w:top w:val="single" w:sz="4" w:space="0" w:color="auto"/>
              <w:left w:val="single" w:sz="4" w:space="0" w:color="auto"/>
              <w:bottom w:val="single" w:sz="4" w:space="0" w:color="auto"/>
              <w:right w:val="single" w:sz="4" w:space="0" w:color="auto"/>
            </w:tcBorders>
          </w:tcPr>
          <w:p w14:paraId="2A12B24E"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11.7</w:t>
            </w:r>
          </w:p>
        </w:tc>
        <w:tc>
          <w:tcPr>
            <w:tcW w:w="3982" w:type="dxa"/>
            <w:tcBorders>
              <w:top w:val="single" w:sz="4" w:space="0" w:color="auto"/>
              <w:left w:val="single" w:sz="4" w:space="0" w:color="auto"/>
              <w:bottom w:val="single" w:sz="4" w:space="0" w:color="auto"/>
              <w:right w:val="single" w:sz="4" w:space="0" w:color="auto"/>
            </w:tcBorders>
          </w:tcPr>
          <w:p w14:paraId="2A4F11DC" w14:textId="77777777" w:rsidR="00D22BD9" w:rsidRPr="000577A3" w:rsidRDefault="00705823" w:rsidP="00E8507B">
            <w:pPr>
              <w:tabs>
                <w:tab w:val="left" w:pos="790"/>
                <w:tab w:val="left" w:pos="1602"/>
              </w:tabs>
              <w:jc w:val="both"/>
              <w:rPr>
                <w:rFonts w:ascii="David" w:hAnsi="David" w:cs="David"/>
                <w:sz w:val="24"/>
                <w:szCs w:val="24"/>
                <w:rtl/>
              </w:rPr>
            </w:pPr>
            <w:r w:rsidRPr="000577A3">
              <w:rPr>
                <w:rFonts w:ascii="David" w:hAnsi="David" w:cs="David"/>
                <w:sz w:val="24"/>
                <w:szCs w:val="24"/>
                <w:rtl/>
              </w:rPr>
              <w:t>יש לציין כי האמור שם מתייחס לכל החומר והמידע הקשור לשירותים נשוא המכרז בלבד, לרבות עובדים המועסקים במתן השירותים למשרד בלבד</w:t>
            </w:r>
          </w:p>
        </w:tc>
        <w:tc>
          <w:tcPr>
            <w:tcW w:w="5628" w:type="dxa"/>
            <w:tcBorders>
              <w:top w:val="single" w:sz="4" w:space="0" w:color="auto"/>
              <w:left w:val="single" w:sz="4" w:space="0" w:color="auto"/>
              <w:bottom w:val="single" w:sz="4" w:space="0" w:color="auto"/>
              <w:right w:val="single" w:sz="4" w:space="0" w:color="auto"/>
            </w:tcBorders>
          </w:tcPr>
          <w:p w14:paraId="366CEF40" w14:textId="77777777" w:rsidR="00D22BD9" w:rsidRPr="000577A3" w:rsidRDefault="00705823" w:rsidP="00D22BD9">
            <w:pPr>
              <w:rPr>
                <w:rFonts w:ascii="David" w:hAnsi="David" w:cs="David"/>
                <w:sz w:val="24"/>
                <w:szCs w:val="24"/>
                <w:rtl/>
              </w:rPr>
            </w:pPr>
            <w:r w:rsidRPr="000577A3">
              <w:rPr>
                <w:rFonts w:ascii="David" w:hAnsi="David" w:cs="David" w:hint="cs"/>
                <w:sz w:val="24"/>
                <w:szCs w:val="24"/>
                <w:rtl/>
              </w:rPr>
              <w:t>ראו הוראות סעיף 11.1 להסכם.</w:t>
            </w:r>
          </w:p>
          <w:p w14:paraId="0C234B49" w14:textId="77777777" w:rsidR="00723102" w:rsidRPr="000577A3" w:rsidRDefault="00705823" w:rsidP="00D22BD9">
            <w:pPr>
              <w:rPr>
                <w:rFonts w:ascii="David" w:hAnsi="David" w:cs="David"/>
                <w:sz w:val="24"/>
                <w:szCs w:val="24"/>
                <w:rtl/>
              </w:rPr>
            </w:pPr>
            <w:r w:rsidRPr="000577A3">
              <w:rPr>
                <w:rFonts w:ascii="David" w:hAnsi="David" w:cs="David" w:hint="cs"/>
                <w:sz w:val="24"/>
                <w:szCs w:val="24"/>
                <w:rtl/>
              </w:rPr>
              <w:t>אין שינוי בהוראות ההסכם.</w:t>
            </w:r>
          </w:p>
          <w:p w14:paraId="410BEB9D" w14:textId="77777777" w:rsidR="00723102" w:rsidRPr="000577A3" w:rsidRDefault="00723102" w:rsidP="00D22BD9">
            <w:pPr>
              <w:rPr>
                <w:rFonts w:ascii="David" w:hAnsi="David" w:cs="David"/>
                <w:sz w:val="24"/>
                <w:szCs w:val="24"/>
                <w:rtl/>
              </w:rPr>
            </w:pPr>
          </w:p>
        </w:tc>
      </w:tr>
      <w:tr w:rsidR="000577A3" w:rsidRPr="000577A3" w14:paraId="568534C9"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0FA29B85" w14:textId="77777777" w:rsidR="00D22BD9" w:rsidRPr="000577A3" w:rsidRDefault="00D22BD9" w:rsidP="00D22BD9">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6C34E9E6"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55</w:t>
            </w:r>
          </w:p>
        </w:tc>
        <w:tc>
          <w:tcPr>
            <w:tcW w:w="2171" w:type="dxa"/>
            <w:tcBorders>
              <w:top w:val="single" w:sz="4" w:space="0" w:color="auto"/>
              <w:left w:val="single" w:sz="4" w:space="0" w:color="auto"/>
              <w:bottom w:val="single" w:sz="4" w:space="0" w:color="auto"/>
              <w:right w:val="single" w:sz="4" w:space="0" w:color="auto"/>
            </w:tcBorders>
          </w:tcPr>
          <w:p w14:paraId="44FE04D1"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11.8</w:t>
            </w:r>
          </w:p>
        </w:tc>
        <w:tc>
          <w:tcPr>
            <w:tcW w:w="3982" w:type="dxa"/>
            <w:tcBorders>
              <w:top w:val="single" w:sz="4" w:space="0" w:color="auto"/>
              <w:left w:val="single" w:sz="4" w:space="0" w:color="auto"/>
              <w:bottom w:val="single" w:sz="4" w:space="0" w:color="auto"/>
              <w:right w:val="single" w:sz="4" w:space="0" w:color="auto"/>
            </w:tcBorders>
          </w:tcPr>
          <w:p w14:paraId="600BA981" w14:textId="77777777" w:rsidR="00D22BD9" w:rsidRPr="000577A3" w:rsidRDefault="00705823" w:rsidP="00E8507B">
            <w:pPr>
              <w:tabs>
                <w:tab w:val="left" w:pos="790"/>
                <w:tab w:val="left" w:pos="1602"/>
              </w:tabs>
              <w:jc w:val="both"/>
              <w:rPr>
                <w:rFonts w:ascii="David" w:hAnsi="David" w:cs="David"/>
                <w:sz w:val="24"/>
                <w:szCs w:val="24"/>
                <w:rtl/>
              </w:rPr>
            </w:pPr>
            <w:r w:rsidRPr="000577A3">
              <w:rPr>
                <w:rFonts w:ascii="David" w:hAnsi="David" w:cs="David"/>
                <w:sz w:val="24"/>
                <w:szCs w:val="24"/>
                <w:rtl/>
              </w:rPr>
              <w:t>יש לציין כי האמור חל על העובדים שיועסקו בביצוע השירותים נשוא המכרז בלבד. כמו כן, יש לציין כי תלושי שכר וכל מידע אישי אחר הנוגע לעובד יועברו כשהם מושחרים מפרטים אישיים של העובדים, שכן מדובר במידע אישי חסוי של העובד והספק איננו יכול לוותר על חיסיון או הגנת הפרטיות של העובד</w:t>
            </w:r>
          </w:p>
        </w:tc>
        <w:tc>
          <w:tcPr>
            <w:tcW w:w="5628" w:type="dxa"/>
            <w:tcBorders>
              <w:top w:val="single" w:sz="4" w:space="0" w:color="auto"/>
              <w:left w:val="single" w:sz="4" w:space="0" w:color="auto"/>
              <w:bottom w:val="single" w:sz="4" w:space="0" w:color="auto"/>
              <w:right w:val="single" w:sz="4" w:space="0" w:color="auto"/>
            </w:tcBorders>
          </w:tcPr>
          <w:p w14:paraId="3A72A310" w14:textId="77777777" w:rsidR="00723102" w:rsidRPr="000577A3" w:rsidRDefault="00705823" w:rsidP="00723102">
            <w:pPr>
              <w:rPr>
                <w:rFonts w:ascii="David" w:hAnsi="David" w:cs="David"/>
                <w:sz w:val="24"/>
                <w:szCs w:val="24"/>
                <w:rtl/>
              </w:rPr>
            </w:pPr>
            <w:r w:rsidRPr="000577A3">
              <w:rPr>
                <w:rFonts w:ascii="David" w:hAnsi="David" w:cs="David" w:hint="cs"/>
                <w:sz w:val="24"/>
                <w:szCs w:val="24"/>
                <w:rtl/>
              </w:rPr>
              <w:t>ראו הוראות סעיף 11.1 להסכם.</w:t>
            </w:r>
          </w:p>
          <w:p w14:paraId="5AE6778D" w14:textId="77777777" w:rsidR="00D22BD9" w:rsidRPr="000577A3" w:rsidRDefault="00705823" w:rsidP="00D45D19">
            <w:pPr>
              <w:rPr>
                <w:rFonts w:ascii="David" w:hAnsi="David" w:cs="David"/>
                <w:sz w:val="24"/>
                <w:szCs w:val="24"/>
                <w:rtl/>
              </w:rPr>
            </w:pPr>
            <w:r w:rsidRPr="000577A3">
              <w:rPr>
                <w:rFonts w:ascii="David" w:hAnsi="David" w:cs="David" w:hint="cs"/>
                <w:sz w:val="24"/>
                <w:szCs w:val="24"/>
                <w:rtl/>
              </w:rPr>
              <w:t>אין שינוי בהוראות ההסכם.</w:t>
            </w:r>
          </w:p>
        </w:tc>
      </w:tr>
      <w:tr w:rsidR="000577A3" w:rsidRPr="000577A3" w14:paraId="2DCE613B"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4F46F7AF" w14:textId="77777777" w:rsidR="00D22BD9" w:rsidRPr="000577A3" w:rsidRDefault="00D22BD9" w:rsidP="00D22BD9">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7098C74B"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55</w:t>
            </w:r>
          </w:p>
        </w:tc>
        <w:tc>
          <w:tcPr>
            <w:tcW w:w="2171" w:type="dxa"/>
            <w:tcBorders>
              <w:top w:val="single" w:sz="4" w:space="0" w:color="auto"/>
              <w:left w:val="single" w:sz="4" w:space="0" w:color="auto"/>
              <w:bottom w:val="single" w:sz="4" w:space="0" w:color="auto"/>
              <w:right w:val="single" w:sz="4" w:space="0" w:color="auto"/>
            </w:tcBorders>
          </w:tcPr>
          <w:p w14:paraId="30227678"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11.9</w:t>
            </w:r>
          </w:p>
        </w:tc>
        <w:tc>
          <w:tcPr>
            <w:tcW w:w="3982" w:type="dxa"/>
            <w:tcBorders>
              <w:top w:val="single" w:sz="4" w:space="0" w:color="auto"/>
              <w:left w:val="single" w:sz="4" w:space="0" w:color="auto"/>
              <w:bottom w:val="single" w:sz="4" w:space="0" w:color="auto"/>
              <w:right w:val="single" w:sz="4" w:space="0" w:color="auto"/>
            </w:tcBorders>
          </w:tcPr>
          <w:p w14:paraId="35279490" w14:textId="77777777" w:rsidR="00D22BD9" w:rsidRPr="000577A3" w:rsidRDefault="00705823" w:rsidP="00E8507B">
            <w:pPr>
              <w:tabs>
                <w:tab w:val="left" w:pos="790"/>
                <w:tab w:val="left" w:pos="1602"/>
              </w:tabs>
              <w:jc w:val="both"/>
              <w:rPr>
                <w:rFonts w:ascii="David" w:hAnsi="David" w:cs="David"/>
                <w:sz w:val="24"/>
                <w:szCs w:val="24"/>
                <w:rtl/>
              </w:rPr>
            </w:pPr>
            <w:r w:rsidRPr="000577A3">
              <w:rPr>
                <w:rFonts w:ascii="David" w:hAnsi="David" w:cs="David"/>
                <w:sz w:val="24"/>
                <w:szCs w:val="24"/>
                <w:rtl/>
              </w:rPr>
              <w:t>נבקש למחוק את הדרישה למסירת דוחות כספיים מבוקרים. המדובר בחברה פרטית והדוחות חסויים. אין בדוחות שום מידע רלבנטי למכרז או לעמידה של הספק בהוראות חוקי העבודה. דרישה כזו איננה מקובלת במכרזים. כמו כן, הספק לא יכול לוותר על טענות בדבר הגנת הפרטיות של עובדיו, ולכן יש לציין כי לא יועבר מידע שניתן לזהות אותו כשייך לעובד מסוים</w:t>
            </w:r>
          </w:p>
        </w:tc>
        <w:tc>
          <w:tcPr>
            <w:tcW w:w="5628" w:type="dxa"/>
            <w:tcBorders>
              <w:top w:val="single" w:sz="4" w:space="0" w:color="auto"/>
              <w:left w:val="single" w:sz="4" w:space="0" w:color="auto"/>
              <w:bottom w:val="single" w:sz="4" w:space="0" w:color="auto"/>
              <w:right w:val="single" w:sz="4" w:space="0" w:color="auto"/>
            </w:tcBorders>
          </w:tcPr>
          <w:p w14:paraId="4A7B3047" w14:textId="77777777" w:rsidR="00D22BD9" w:rsidRDefault="00D45D19" w:rsidP="00723102">
            <w:pPr>
              <w:rPr>
                <w:rFonts w:ascii="David" w:hAnsi="David" w:cs="David"/>
                <w:sz w:val="24"/>
                <w:szCs w:val="24"/>
                <w:rtl/>
              </w:rPr>
            </w:pPr>
            <w:r>
              <w:rPr>
                <w:rFonts w:ascii="David" w:hAnsi="David" w:cs="David" w:hint="cs"/>
                <w:sz w:val="24"/>
                <w:szCs w:val="24"/>
                <w:rtl/>
              </w:rPr>
              <w:t>הבקשה נדחית.</w:t>
            </w:r>
          </w:p>
          <w:p w14:paraId="72F7F712" w14:textId="77777777" w:rsidR="00D45D19" w:rsidRPr="000577A3" w:rsidRDefault="00D45D19" w:rsidP="00723102">
            <w:pPr>
              <w:rPr>
                <w:rFonts w:ascii="David" w:hAnsi="David" w:cs="David"/>
                <w:sz w:val="24"/>
                <w:szCs w:val="24"/>
                <w:rtl/>
              </w:rPr>
            </w:pPr>
            <w:r>
              <w:rPr>
                <w:rFonts w:ascii="David" w:hAnsi="David" w:cs="David" w:hint="cs"/>
                <w:sz w:val="24"/>
                <w:szCs w:val="24"/>
                <w:rtl/>
              </w:rPr>
              <w:t>ראו מענה לשאלה 53 לעיל.</w:t>
            </w:r>
          </w:p>
        </w:tc>
      </w:tr>
      <w:tr w:rsidR="000577A3" w:rsidRPr="000577A3" w14:paraId="258301FC"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6174D94A" w14:textId="77777777" w:rsidR="00D22BD9" w:rsidRPr="000577A3" w:rsidRDefault="00D22BD9" w:rsidP="00D22BD9">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5AC0E950"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55</w:t>
            </w:r>
          </w:p>
        </w:tc>
        <w:tc>
          <w:tcPr>
            <w:tcW w:w="2171" w:type="dxa"/>
            <w:tcBorders>
              <w:top w:val="single" w:sz="4" w:space="0" w:color="auto"/>
              <w:left w:val="single" w:sz="4" w:space="0" w:color="auto"/>
              <w:bottom w:val="single" w:sz="4" w:space="0" w:color="auto"/>
              <w:right w:val="single" w:sz="4" w:space="0" w:color="auto"/>
            </w:tcBorders>
          </w:tcPr>
          <w:p w14:paraId="35C37E73"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11.14</w:t>
            </w:r>
          </w:p>
        </w:tc>
        <w:tc>
          <w:tcPr>
            <w:tcW w:w="3982" w:type="dxa"/>
            <w:tcBorders>
              <w:top w:val="single" w:sz="4" w:space="0" w:color="auto"/>
              <w:left w:val="single" w:sz="4" w:space="0" w:color="auto"/>
              <w:bottom w:val="single" w:sz="4" w:space="0" w:color="auto"/>
              <w:right w:val="single" w:sz="4" w:space="0" w:color="auto"/>
            </w:tcBorders>
          </w:tcPr>
          <w:p w14:paraId="27D6DA32" w14:textId="77777777" w:rsidR="00D22BD9" w:rsidRPr="000577A3" w:rsidRDefault="00705823" w:rsidP="00E8507B">
            <w:pPr>
              <w:tabs>
                <w:tab w:val="left" w:pos="790"/>
                <w:tab w:val="left" w:pos="1602"/>
              </w:tabs>
              <w:jc w:val="both"/>
              <w:rPr>
                <w:rFonts w:ascii="David" w:hAnsi="David" w:cs="David"/>
                <w:sz w:val="24"/>
                <w:szCs w:val="24"/>
                <w:rtl/>
              </w:rPr>
            </w:pPr>
            <w:r w:rsidRPr="000577A3">
              <w:rPr>
                <w:rFonts w:ascii="David" w:hAnsi="David" w:cs="David"/>
                <w:sz w:val="24"/>
                <w:szCs w:val="24"/>
                <w:rtl/>
              </w:rPr>
              <w:t>יש לציין כי האמור מתייחס למידע, חומרים ונתונים הקשורים בהתקשרות בלבד</w:t>
            </w:r>
          </w:p>
        </w:tc>
        <w:tc>
          <w:tcPr>
            <w:tcW w:w="5628" w:type="dxa"/>
            <w:tcBorders>
              <w:top w:val="single" w:sz="4" w:space="0" w:color="auto"/>
              <w:left w:val="single" w:sz="4" w:space="0" w:color="auto"/>
              <w:bottom w:val="single" w:sz="4" w:space="0" w:color="auto"/>
              <w:right w:val="single" w:sz="4" w:space="0" w:color="auto"/>
            </w:tcBorders>
          </w:tcPr>
          <w:p w14:paraId="787D7086" w14:textId="77777777" w:rsidR="00723102" w:rsidRPr="000577A3" w:rsidRDefault="00705823" w:rsidP="00723102">
            <w:pPr>
              <w:rPr>
                <w:rFonts w:ascii="David" w:hAnsi="David" w:cs="David"/>
                <w:sz w:val="24"/>
                <w:szCs w:val="24"/>
                <w:rtl/>
              </w:rPr>
            </w:pPr>
            <w:r w:rsidRPr="000577A3">
              <w:rPr>
                <w:rFonts w:ascii="David" w:hAnsi="David" w:cs="David" w:hint="cs"/>
                <w:sz w:val="24"/>
                <w:szCs w:val="24"/>
                <w:rtl/>
              </w:rPr>
              <w:t>ראו הוראות סעיף 11.1 להסכם.</w:t>
            </w:r>
          </w:p>
          <w:p w14:paraId="7F52C601" w14:textId="77777777" w:rsidR="00D22BD9" w:rsidRPr="000577A3" w:rsidRDefault="00705823" w:rsidP="00D45D19">
            <w:pPr>
              <w:rPr>
                <w:rFonts w:ascii="David" w:hAnsi="David" w:cs="David"/>
                <w:sz w:val="24"/>
                <w:szCs w:val="24"/>
                <w:rtl/>
              </w:rPr>
            </w:pPr>
            <w:r w:rsidRPr="000577A3">
              <w:rPr>
                <w:rFonts w:ascii="David" w:hAnsi="David" w:cs="David" w:hint="cs"/>
                <w:sz w:val="24"/>
                <w:szCs w:val="24"/>
                <w:rtl/>
              </w:rPr>
              <w:t>אין שינוי בהוראות ההסכם.</w:t>
            </w:r>
          </w:p>
        </w:tc>
      </w:tr>
      <w:tr w:rsidR="000577A3" w:rsidRPr="000577A3" w14:paraId="266ED787"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2DEFF07F" w14:textId="77777777" w:rsidR="00D22BD9" w:rsidRPr="000577A3" w:rsidRDefault="00D22BD9" w:rsidP="00D22BD9">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68EA0AB5"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56</w:t>
            </w:r>
          </w:p>
        </w:tc>
        <w:tc>
          <w:tcPr>
            <w:tcW w:w="2171" w:type="dxa"/>
            <w:tcBorders>
              <w:top w:val="single" w:sz="4" w:space="0" w:color="auto"/>
              <w:left w:val="single" w:sz="4" w:space="0" w:color="auto"/>
              <w:bottom w:val="single" w:sz="4" w:space="0" w:color="auto"/>
              <w:right w:val="single" w:sz="4" w:space="0" w:color="auto"/>
            </w:tcBorders>
          </w:tcPr>
          <w:p w14:paraId="75A9A209"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12.3</w:t>
            </w:r>
          </w:p>
        </w:tc>
        <w:tc>
          <w:tcPr>
            <w:tcW w:w="3982" w:type="dxa"/>
            <w:tcBorders>
              <w:top w:val="single" w:sz="4" w:space="0" w:color="auto"/>
              <w:left w:val="single" w:sz="4" w:space="0" w:color="auto"/>
              <w:bottom w:val="single" w:sz="4" w:space="0" w:color="auto"/>
              <w:right w:val="single" w:sz="4" w:space="0" w:color="auto"/>
            </w:tcBorders>
          </w:tcPr>
          <w:p w14:paraId="07BA1CC6" w14:textId="77777777" w:rsidR="00D22BD9" w:rsidRPr="000577A3" w:rsidRDefault="00705823" w:rsidP="00E8507B">
            <w:pPr>
              <w:tabs>
                <w:tab w:val="left" w:pos="790"/>
                <w:tab w:val="left" w:pos="1602"/>
              </w:tabs>
              <w:jc w:val="both"/>
              <w:rPr>
                <w:rFonts w:ascii="David" w:hAnsi="David" w:cs="David"/>
                <w:sz w:val="24"/>
                <w:szCs w:val="24"/>
                <w:rtl/>
              </w:rPr>
            </w:pPr>
            <w:r w:rsidRPr="000577A3">
              <w:rPr>
                <w:rFonts w:ascii="David" w:hAnsi="David" w:cs="David"/>
                <w:sz w:val="24"/>
                <w:szCs w:val="24"/>
                <w:rtl/>
              </w:rPr>
              <w:t>יש במכרז הוראות של תשלום גב-אל-גב כנגד הוצאות שהוציא הספק בקשר עם מתן השירותים. על כן, יש לדייק את הסעיף בעניין זה שכן זו תמורה נוספת או תשלום נוסף לספק מעבר לתמורה הקבועה ב-12.1</w:t>
            </w:r>
          </w:p>
        </w:tc>
        <w:tc>
          <w:tcPr>
            <w:tcW w:w="5628" w:type="dxa"/>
            <w:tcBorders>
              <w:top w:val="single" w:sz="4" w:space="0" w:color="auto"/>
              <w:left w:val="single" w:sz="4" w:space="0" w:color="auto"/>
              <w:bottom w:val="single" w:sz="4" w:space="0" w:color="auto"/>
              <w:right w:val="single" w:sz="4" w:space="0" w:color="auto"/>
            </w:tcBorders>
          </w:tcPr>
          <w:p w14:paraId="09EE81D1" w14:textId="77777777" w:rsidR="00D22BD9" w:rsidRPr="000577A3" w:rsidRDefault="00705823" w:rsidP="00D22BD9">
            <w:pPr>
              <w:rPr>
                <w:rFonts w:ascii="David" w:hAnsi="David" w:cs="David"/>
                <w:sz w:val="24"/>
                <w:szCs w:val="24"/>
                <w:rtl/>
              </w:rPr>
            </w:pPr>
            <w:r w:rsidRPr="000577A3">
              <w:rPr>
                <w:rFonts w:ascii="David" w:hAnsi="David" w:cs="David" w:hint="cs"/>
                <w:sz w:val="24"/>
                <w:szCs w:val="24"/>
                <w:rtl/>
              </w:rPr>
              <w:t>אין שינוי.</w:t>
            </w:r>
          </w:p>
          <w:p w14:paraId="1DF6F702" w14:textId="77777777" w:rsidR="00723102" w:rsidRPr="000577A3" w:rsidRDefault="00705823" w:rsidP="00D45D19">
            <w:pPr>
              <w:rPr>
                <w:rFonts w:ascii="David" w:hAnsi="David" w:cs="David"/>
                <w:sz w:val="24"/>
                <w:szCs w:val="24"/>
                <w:rtl/>
              </w:rPr>
            </w:pPr>
            <w:r w:rsidRPr="000577A3">
              <w:rPr>
                <w:rFonts w:ascii="David" w:hAnsi="David" w:cs="David" w:hint="cs"/>
                <w:sz w:val="24"/>
                <w:szCs w:val="24"/>
                <w:rtl/>
              </w:rPr>
              <w:t>בסעיף 12.1 רשום "ולתנאי המכרז".</w:t>
            </w:r>
          </w:p>
        </w:tc>
      </w:tr>
      <w:tr w:rsidR="000577A3" w:rsidRPr="000577A3" w14:paraId="53654AB5"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054F1AAE" w14:textId="77777777" w:rsidR="00D22BD9" w:rsidRPr="000577A3" w:rsidRDefault="00D22BD9" w:rsidP="00D22BD9">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46BF475F"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56</w:t>
            </w:r>
          </w:p>
        </w:tc>
        <w:tc>
          <w:tcPr>
            <w:tcW w:w="2171" w:type="dxa"/>
            <w:tcBorders>
              <w:top w:val="single" w:sz="4" w:space="0" w:color="auto"/>
              <w:left w:val="single" w:sz="4" w:space="0" w:color="auto"/>
              <w:bottom w:val="single" w:sz="4" w:space="0" w:color="auto"/>
              <w:right w:val="single" w:sz="4" w:space="0" w:color="auto"/>
            </w:tcBorders>
          </w:tcPr>
          <w:p w14:paraId="3321F043"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12.6</w:t>
            </w:r>
          </w:p>
        </w:tc>
        <w:tc>
          <w:tcPr>
            <w:tcW w:w="3982" w:type="dxa"/>
            <w:tcBorders>
              <w:top w:val="single" w:sz="4" w:space="0" w:color="auto"/>
              <w:left w:val="single" w:sz="4" w:space="0" w:color="auto"/>
              <w:bottom w:val="single" w:sz="4" w:space="0" w:color="auto"/>
              <w:right w:val="single" w:sz="4" w:space="0" w:color="auto"/>
            </w:tcBorders>
          </w:tcPr>
          <w:p w14:paraId="380B11A2" w14:textId="77777777" w:rsidR="00D22BD9" w:rsidRPr="000577A3" w:rsidRDefault="00705823" w:rsidP="00E8507B">
            <w:pPr>
              <w:tabs>
                <w:tab w:val="left" w:pos="790"/>
                <w:tab w:val="left" w:pos="1602"/>
              </w:tabs>
              <w:jc w:val="both"/>
              <w:rPr>
                <w:rFonts w:ascii="David" w:hAnsi="David" w:cs="David"/>
                <w:sz w:val="24"/>
                <w:szCs w:val="24"/>
                <w:rtl/>
              </w:rPr>
            </w:pPr>
            <w:r w:rsidRPr="000577A3">
              <w:rPr>
                <w:rFonts w:ascii="David" w:hAnsi="David" w:cs="David"/>
                <w:sz w:val="24"/>
                <w:szCs w:val="24"/>
                <w:rtl/>
              </w:rPr>
              <w:t>יש לציין כי במקרה שאושר חשבון חלקי בלבד, ידונו הצדדים ביתרת החשבון שלא אושר תוך 30 יום</w:t>
            </w:r>
          </w:p>
        </w:tc>
        <w:tc>
          <w:tcPr>
            <w:tcW w:w="5628" w:type="dxa"/>
            <w:tcBorders>
              <w:top w:val="single" w:sz="4" w:space="0" w:color="auto"/>
              <w:left w:val="single" w:sz="4" w:space="0" w:color="auto"/>
              <w:bottom w:val="single" w:sz="4" w:space="0" w:color="auto"/>
              <w:right w:val="single" w:sz="4" w:space="0" w:color="auto"/>
            </w:tcBorders>
          </w:tcPr>
          <w:p w14:paraId="1BB03EC8" w14:textId="77777777" w:rsidR="00D22BD9" w:rsidRPr="000577A3" w:rsidRDefault="00D45D19" w:rsidP="00D22BD9">
            <w:pPr>
              <w:rPr>
                <w:rFonts w:ascii="David" w:hAnsi="David" w:cs="David"/>
                <w:sz w:val="24"/>
                <w:szCs w:val="24"/>
                <w:rtl/>
              </w:rPr>
            </w:pPr>
            <w:r>
              <w:rPr>
                <w:rFonts w:ascii="David" w:hAnsi="David" w:cs="David" w:hint="cs"/>
                <w:sz w:val="24"/>
                <w:szCs w:val="24"/>
                <w:rtl/>
              </w:rPr>
              <w:t>הבקשה נדחית.</w:t>
            </w:r>
          </w:p>
        </w:tc>
      </w:tr>
      <w:tr w:rsidR="000577A3" w:rsidRPr="000577A3" w14:paraId="216F0E37"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6FEFE99A" w14:textId="77777777" w:rsidR="00D22BD9" w:rsidRPr="000577A3" w:rsidRDefault="00D22BD9" w:rsidP="00D22BD9">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61E1AFB4"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56</w:t>
            </w:r>
          </w:p>
        </w:tc>
        <w:tc>
          <w:tcPr>
            <w:tcW w:w="2171" w:type="dxa"/>
            <w:tcBorders>
              <w:top w:val="single" w:sz="4" w:space="0" w:color="auto"/>
              <w:left w:val="single" w:sz="4" w:space="0" w:color="auto"/>
              <w:bottom w:val="single" w:sz="4" w:space="0" w:color="auto"/>
              <w:right w:val="single" w:sz="4" w:space="0" w:color="auto"/>
            </w:tcBorders>
          </w:tcPr>
          <w:p w14:paraId="2A1E88D9"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12.8</w:t>
            </w:r>
          </w:p>
        </w:tc>
        <w:tc>
          <w:tcPr>
            <w:tcW w:w="3982" w:type="dxa"/>
            <w:tcBorders>
              <w:top w:val="single" w:sz="4" w:space="0" w:color="auto"/>
              <w:left w:val="single" w:sz="4" w:space="0" w:color="auto"/>
              <w:bottom w:val="single" w:sz="4" w:space="0" w:color="auto"/>
              <w:right w:val="single" w:sz="4" w:space="0" w:color="auto"/>
            </w:tcBorders>
          </w:tcPr>
          <w:p w14:paraId="7074BB5B" w14:textId="77777777" w:rsidR="00D22BD9" w:rsidRPr="000577A3" w:rsidRDefault="00705823" w:rsidP="00E8507B">
            <w:pPr>
              <w:tabs>
                <w:tab w:val="left" w:pos="790"/>
                <w:tab w:val="left" w:pos="1602"/>
              </w:tabs>
              <w:jc w:val="both"/>
              <w:rPr>
                <w:rFonts w:ascii="David" w:hAnsi="David" w:cs="David"/>
                <w:sz w:val="24"/>
                <w:szCs w:val="24"/>
                <w:rtl/>
              </w:rPr>
            </w:pPr>
            <w:r w:rsidRPr="000577A3">
              <w:rPr>
                <w:rFonts w:ascii="David" w:hAnsi="David" w:cs="David"/>
                <w:sz w:val="24"/>
                <w:szCs w:val="24"/>
                <w:rtl/>
              </w:rPr>
              <w:t>האמור סותר את הוראות המכרז בדבר הצמדה למדד ולתעריפי החשכ"ל במקרה בו החשבון לא היה על פי התעריף העדכני/מדד עדכני</w:t>
            </w:r>
          </w:p>
        </w:tc>
        <w:tc>
          <w:tcPr>
            <w:tcW w:w="5628" w:type="dxa"/>
            <w:tcBorders>
              <w:top w:val="single" w:sz="4" w:space="0" w:color="auto"/>
              <w:left w:val="single" w:sz="4" w:space="0" w:color="auto"/>
              <w:bottom w:val="single" w:sz="4" w:space="0" w:color="auto"/>
              <w:right w:val="single" w:sz="4" w:space="0" w:color="auto"/>
            </w:tcBorders>
          </w:tcPr>
          <w:p w14:paraId="494479AF" w14:textId="77777777" w:rsidR="00D22BD9" w:rsidRPr="000577A3" w:rsidRDefault="00705823" w:rsidP="00D22BD9">
            <w:pPr>
              <w:rPr>
                <w:rFonts w:ascii="David" w:hAnsi="David" w:cs="David"/>
                <w:sz w:val="24"/>
                <w:szCs w:val="24"/>
                <w:rtl/>
              </w:rPr>
            </w:pPr>
            <w:r w:rsidRPr="000577A3">
              <w:rPr>
                <w:rFonts w:ascii="David" w:hAnsi="David" w:cs="David" w:hint="cs"/>
                <w:sz w:val="24"/>
                <w:szCs w:val="24"/>
                <w:rtl/>
              </w:rPr>
              <w:t>הבקשה נדחית.</w:t>
            </w:r>
          </w:p>
          <w:p w14:paraId="62FD1081" w14:textId="77777777" w:rsidR="00723102" w:rsidRPr="000577A3" w:rsidRDefault="00723102" w:rsidP="00D22BD9">
            <w:pPr>
              <w:rPr>
                <w:rFonts w:ascii="David" w:hAnsi="David" w:cs="David"/>
                <w:sz w:val="24"/>
                <w:szCs w:val="24"/>
                <w:rtl/>
              </w:rPr>
            </w:pPr>
          </w:p>
        </w:tc>
      </w:tr>
      <w:tr w:rsidR="000577A3" w:rsidRPr="000577A3" w14:paraId="67E787CC"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3C81164B" w14:textId="77777777" w:rsidR="00D22BD9" w:rsidRPr="000577A3" w:rsidRDefault="00D22BD9" w:rsidP="00D22BD9">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3F410B92"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57</w:t>
            </w:r>
          </w:p>
        </w:tc>
        <w:tc>
          <w:tcPr>
            <w:tcW w:w="2171" w:type="dxa"/>
            <w:tcBorders>
              <w:top w:val="single" w:sz="4" w:space="0" w:color="auto"/>
              <w:left w:val="single" w:sz="4" w:space="0" w:color="auto"/>
              <w:bottom w:val="single" w:sz="4" w:space="0" w:color="auto"/>
              <w:right w:val="single" w:sz="4" w:space="0" w:color="auto"/>
            </w:tcBorders>
          </w:tcPr>
          <w:p w14:paraId="3D65AF17"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12.10</w:t>
            </w:r>
          </w:p>
        </w:tc>
        <w:tc>
          <w:tcPr>
            <w:tcW w:w="3982" w:type="dxa"/>
            <w:tcBorders>
              <w:top w:val="single" w:sz="4" w:space="0" w:color="auto"/>
              <w:left w:val="single" w:sz="4" w:space="0" w:color="auto"/>
              <w:bottom w:val="single" w:sz="4" w:space="0" w:color="auto"/>
              <w:right w:val="single" w:sz="4" w:space="0" w:color="auto"/>
            </w:tcBorders>
          </w:tcPr>
          <w:p w14:paraId="00FAD10A" w14:textId="77777777" w:rsidR="00D22BD9" w:rsidRPr="000577A3" w:rsidRDefault="00705823" w:rsidP="00E8507B">
            <w:pPr>
              <w:tabs>
                <w:tab w:val="left" w:pos="790"/>
                <w:tab w:val="left" w:pos="1602"/>
              </w:tabs>
              <w:jc w:val="both"/>
              <w:rPr>
                <w:rFonts w:ascii="David" w:hAnsi="David" w:cs="David"/>
                <w:sz w:val="24"/>
                <w:szCs w:val="24"/>
                <w:rtl/>
              </w:rPr>
            </w:pPr>
            <w:r w:rsidRPr="000577A3">
              <w:rPr>
                <w:rFonts w:ascii="David" w:hAnsi="David" w:cs="David"/>
                <w:sz w:val="24"/>
                <w:szCs w:val="24"/>
                <w:rtl/>
              </w:rPr>
              <w:t>נבקש כי תינתן הודעה בדבר זהות המורשים מטעם המשרד</w:t>
            </w:r>
          </w:p>
        </w:tc>
        <w:tc>
          <w:tcPr>
            <w:tcW w:w="5628" w:type="dxa"/>
            <w:tcBorders>
              <w:top w:val="single" w:sz="4" w:space="0" w:color="auto"/>
              <w:left w:val="single" w:sz="4" w:space="0" w:color="auto"/>
              <w:bottom w:val="single" w:sz="4" w:space="0" w:color="auto"/>
              <w:right w:val="single" w:sz="4" w:space="0" w:color="auto"/>
            </w:tcBorders>
          </w:tcPr>
          <w:p w14:paraId="31320B48" w14:textId="77777777" w:rsidR="00D22BD9" w:rsidRPr="000577A3" w:rsidRDefault="00E21805" w:rsidP="00D22BD9">
            <w:pPr>
              <w:rPr>
                <w:rFonts w:ascii="David" w:hAnsi="David" w:cs="David"/>
                <w:sz w:val="24"/>
                <w:szCs w:val="24"/>
                <w:rtl/>
              </w:rPr>
            </w:pPr>
            <w:r>
              <w:rPr>
                <w:rFonts w:ascii="David" w:hAnsi="David" w:cs="David" w:hint="cs"/>
                <w:sz w:val="24"/>
                <w:szCs w:val="24"/>
                <w:rtl/>
              </w:rPr>
              <w:t>ראו המידע אודות מורשי החתימה מטעם משרד המשפטים מפורסם ברשומות ובאתרים הממשלתיים.</w:t>
            </w:r>
          </w:p>
        </w:tc>
      </w:tr>
      <w:tr w:rsidR="000577A3" w:rsidRPr="000577A3" w14:paraId="4E9134FA"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38517CC2" w14:textId="77777777" w:rsidR="00D22BD9" w:rsidRPr="000577A3" w:rsidRDefault="00D22BD9" w:rsidP="00D22BD9">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292BDFF7"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57</w:t>
            </w:r>
          </w:p>
        </w:tc>
        <w:tc>
          <w:tcPr>
            <w:tcW w:w="2171" w:type="dxa"/>
            <w:tcBorders>
              <w:top w:val="single" w:sz="4" w:space="0" w:color="auto"/>
              <w:left w:val="single" w:sz="4" w:space="0" w:color="auto"/>
              <w:bottom w:val="single" w:sz="4" w:space="0" w:color="auto"/>
              <w:right w:val="single" w:sz="4" w:space="0" w:color="auto"/>
            </w:tcBorders>
          </w:tcPr>
          <w:p w14:paraId="133BD722"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12.11</w:t>
            </w:r>
          </w:p>
        </w:tc>
        <w:tc>
          <w:tcPr>
            <w:tcW w:w="3982" w:type="dxa"/>
            <w:tcBorders>
              <w:top w:val="single" w:sz="4" w:space="0" w:color="auto"/>
              <w:left w:val="single" w:sz="4" w:space="0" w:color="auto"/>
              <w:bottom w:val="single" w:sz="4" w:space="0" w:color="auto"/>
              <w:right w:val="single" w:sz="4" w:space="0" w:color="auto"/>
            </w:tcBorders>
          </w:tcPr>
          <w:p w14:paraId="79B8E301" w14:textId="77777777" w:rsidR="00D22BD9" w:rsidRPr="000577A3" w:rsidRDefault="00705823" w:rsidP="00E8507B">
            <w:pPr>
              <w:tabs>
                <w:tab w:val="left" w:pos="790"/>
                <w:tab w:val="left" w:pos="1602"/>
              </w:tabs>
              <w:jc w:val="both"/>
              <w:rPr>
                <w:rFonts w:ascii="David" w:hAnsi="David" w:cs="David"/>
                <w:sz w:val="24"/>
                <w:szCs w:val="24"/>
                <w:rtl/>
              </w:rPr>
            </w:pPr>
            <w:r w:rsidRPr="000577A3">
              <w:rPr>
                <w:rFonts w:ascii="David" w:hAnsi="David" w:cs="David"/>
                <w:sz w:val="24"/>
                <w:szCs w:val="24"/>
                <w:rtl/>
              </w:rPr>
              <w:t>נבקש להוסיף בסיפא "בכפוף להוראות הסכם זה והמכרז"</w:t>
            </w:r>
          </w:p>
        </w:tc>
        <w:tc>
          <w:tcPr>
            <w:tcW w:w="5628" w:type="dxa"/>
            <w:tcBorders>
              <w:top w:val="single" w:sz="4" w:space="0" w:color="auto"/>
              <w:left w:val="single" w:sz="4" w:space="0" w:color="auto"/>
              <w:bottom w:val="single" w:sz="4" w:space="0" w:color="auto"/>
              <w:right w:val="single" w:sz="4" w:space="0" w:color="auto"/>
            </w:tcBorders>
          </w:tcPr>
          <w:p w14:paraId="44E98B48" w14:textId="77777777" w:rsidR="001D41C9" w:rsidRPr="000577A3" w:rsidRDefault="00705823" w:rsidP="00E21805">
            <w:pPr>
              <w:rPr>
                <w:rFonts w:ascii="David" w:hAnsi="David" w:cs="David"/>
                <w:sz w:val="24"/>
                <w:szCs w:val="24"/>
                <w:rtl/>
              </w:rPr>
            </w:pPr>
            <w:r w:rsidRPr="000577A3">
              <w:rPr>
                <w:rFonts w:ascii="David" w:hAnsi="David" w:cs="David" w:hint="cs"/>
                <w:sz w:val="24"/>
                <w:szCs w:val="24"/>
                <w:rtl/>
              </w:rPr>
              <w:t>הבקשה נדחית.</w:t>
            </w:r>
          </w:p>
        </w:tc>
      </w:tr>
      <w:tr w:rsidR="000577A3" w:rsidRPr="000577A3" w14:paraId="0A5DC839"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33AA4345" w14:textId="77777777" w:rsidR="00D22BD9" w:rsidRPr="000577A3" w:rsidRDefault="00D22BD9" w:rsidP="00D22BD9">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25E38FDA"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59</w:t>
            </w:r>
          </w:p>
        </w:tc>
        <w:tc>
          <w:tcPr>
            <w:tcW w:w="2171" w:type="dxa"/>
            <w:tcBorders>
              <w:top w:val="single" w:sz="4" w:space="0" w:color="auto"/>
              <w:left w:val="single" w:sz="4" w:space="0" w:color="auto"/>
              <w:bottom w:val="single" w:sz="4" w:space="0" w:color="auto"/>
              <w:right w:val="single" w:sz="4" w:space="0" w:color="auto"/>
            </w:tcBorders>
          </w:tcPr>
          <w:p w14:paraId="2612533F"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15.1</w:t>
            </w:r>
          </w:p>
        </w:tc>
        <w:tc>
          <w:tcPr>
            <w:tcW w:w="3982" w:type="dxa"/>
            <w:tcBorders>
              <w:top w:val="single" w:sz="4" w:space="0" w:color="auto"/>
              <w:left w:val="single" w:sz="4" w:space="0" w:color="auto"/>
              <w:bottom w:val="single" w:sz="4" w:space="0" w:color="auto"/>
              <w:right w:val="single" w:sz="4" w:space="0" w:color="auto"/>
            </w:tcBorders>
          </w:tcPr>
          <w:p w14:paraId="28106271" w14:textId="77777777" w:rsidR="00D22BD9" w:rsidRPr="000577A3" w:rsidRDefault="00705823" w:rsidP="00E8507B">
            <w:pPr>
              <w:tabs>
                <w:tab w:val="left" w:pos="790"/>
                <w:tab w:val="left" w:pos="1602"/>
              </w:tabs>
              <w:jc w:val="both"/>
              <w:rPr>
                <w:rFonts w:ascii="David" w:hAnsi="David" w:cs="David"/>
                <w:sz w:val="24"/>
                <w:szCs w:val="24"/>
                <w:rtl/>
              </w:rPr>
            </w:pPr>
            <w:r w:rsidRPr="000577A3">
              <w:rPr>
                <w:rFonts w:ascii="David" w:hAnsi="David" w:cs="David"/>
                <w:sz w:val="24"/>
                <w:szCs w:val="24"/>
                <w:rtl/>
              </w:rPr>
              <w:t>נבקש למחוק את המילה "מהפעלתו" ובמקומה לרשום "ממעשה או מחדל שלו בקשר להפעלתו"</w:t>
            </w:r>
          </w:p>
        </w:tc>
        <w:tc>
          <w:tcPr>
            <w:tcW w:w="5628" w:type="dxa"/>
            <w:tcBorders>
              <w:top w:val="single" w:sz="4" w:space="0" w:color="auto"/>
              <w:left w:val="single" w:sz="4" w:space="0" w:color="auto"/>
              <w:bottom w:val="single" w:sz="4" w:space="0" w:color="auto"/>
              <w:right w:val="single" w:sz="4" w:space="0" w:color="auto"/>
            </w:tcBorders>
          </w:tcPr>
          <w:p w14:paraId="179D58A1" w14:textId="77777777" w:rsidR="00D22BD9" w:rsidRPr="000577A3" w:rsidRDefault="00705823" w:rsidP="00E21805">
            <w:pPr>
              <w:rPr>
                <w:rFonts w:ascii="David" w:hAnsi="David" w:cs="David"/>
                <w:sz w:val="24"/>
                <w:szCs w:val="24"/>
                <w:rtl/>
              </w:rPr>
            </w:pPr>
            <w:r w:rsidRPr="000577A3">
              <w:rPr>
                <w:rFonts w:ascii="David" w:hAnsi="David" w:cs="David" w:hint="cs"/>
                <w:sz w:val="24"/>
                <w:szCs w:val="24"/>
                <w:rtl/>
              </w:rPr>
              <w:t>הבקשה נדחית.</w:t>
            </w:r>
          </w:p>
        </w:tc>
      </w:tr>
      <w:tr w:rsidR="000577A3" w:rsidRPr="000577A3" w14:paraId="25FA1BA5"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4AD6DADE" w14:textId="77777777" w:rsidR="00D22BD9" w:rsidRPr="000577A3" w:rsidRDefault="00D22BD9" w:rsidP="00D22BD9">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2F975E47"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59</w:t>
            </w:r>
          </w:p>
        </w:tc>
        <w:tc>
          <w:tcPr>
            <w:tcW w:w="2171" w:type="dxa"/>
            <w:tcBorders>
              <w:top w:val="single" w:sz="4" w:space="0" w:color="auto"/>
              <w:left w:val="single" w:sz="4" w:space="0" w:color="auto"/>
              <w:bottom w:val="single" w:sz="4" w:space="0" w:color="auto"/>
              <w:right w:val="single" w:sz="4" w:space="0" w:color="auto"/>
            </w:tcBorders>
          </w:tcPr>
          <w:p w14:paraId="5D088549"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15.2</w:t>
            </w:r>
          </w:p>
        </w:tc>
        <w:tc>
          <w:tcPr>
            <w:tcW w:w="3982" w:type="dxa"/>
            <w:tcBorders>
              <w:top w:val="single" w:sz="4" w:space="0" w:color="auto"/>
              <w:left w:val="single" w:sz="4" w:space="0" w:color="auto"/>
              <w:bottom w:val="single" w:sz="4" w:space="0" w:color="auto"/>
              <w:right w:val="single" w:sz="4" w:space="0" w:color="auto"/>
            </w:tcBorders>
          </w:tcPr>
          <w:p w14:paraId="2AEE23E7" w14:textId="77777777" w:rsidR="00D22BD9" w:rsidRPr="000577A3" w:rsidRDefault="00705823" w:rsidP="00E8507B">
            <w:pPr>
              <w:tabs>
                <w:tab w:val="left" w:pos="790"/>
                <w:tab w:val="left" w:pos="1602"/>
              </w:tabs>
              <w:jc w:val="both"/>
              <w:rPr>
                <w:rFonts w:ascii="David" w:hAnsi="David" w:cs="David"/>
                <w:sz w:val="24"/>
                <w:szCs w:val="24"/>
                <w:rtl/>
              </w:rPr>
            </w:pPr>
            <w:r w:rsidRPr="000577A3">
              <w:rPr>
                <w:rFonts w:ascii="David" w:hAnsi="David" w:cs="David"/>
                <w:sz w:val="24"/>
                <w:szCs w:val="24"/>
                <w:rtl/>
              </w:rPr>
              <w:t>נבקש למחוק את המילה "מהפעלתו" ובמקומה לרשום "ממעשה או מחדל שלו בקשר להפעלתו"</w:t>
            </w:r>
          </w:p>
        </w:tc>
        <w:tc>
          <w:tcPr>
            <w:tcW w:w="5628" w:type="dxa"/>
            <w:tcBorders>
              <w:top w:val="single" w:sz="4" w:space="0" w:color="auto"/>
              <w:left w:val="single" w:sz="4" w:space="0" w:color="auto"/>
              <w:bottom w:val="single" w:sz="4" w:space="0" w:color="auto"/>
              <w:right w:val="single" w:sz="4" w:space="0" w:color="auto"/>
            </w:tcBorders>
          </w:tcPr>
          <w:p w14:paraId="0CE41B5B" w14:textId="77777777" w:rsidR="00D22BD9" w:rsidRPr="000577A3" w:rsidRDefault="00705823" w:rsidP="00E21805">
            <w:pPr>
              <w:rPr>
                <w:rFonts w:ascii="David" w:hAnsi="David" w:cs="David"/>
                <w:sz w:val="24"/>
                <w:szCs w:val="24"/>
                <w:rtl/>
              </w:rPr>
            </w:pPr>
            <w:r w:rsidRPr="000577A3">
              <w:rPr>
                <w:rFonts w:ascii="David" w:hAnsi="David" w:cs="David" w:hint="cs"/>
                <w:sz w:val="24"/>
                <w:szCs w:val="24"/>
                <w:rtl/>
              </w:rPr>
              <w:t>הבקשה נדחית.</w:t>
            </w:r>
          </w:p>
        </w:tc>
      </w:tr>
      <w:tr w:rsidR="000577A3" w:rsidRPr="000577A3" w14:paraId="5539EE3C"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07035B84" w14:textId="77777777" w:rsidR="00D22BD9" w:rsidRPr="000577A3" w:rsidRDefault="00D22BD9" w:rsidP="00D22BD9">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26DA90E0"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59</w:t>
            </w:r>
          </w:p>
        </w:tc>
        <w:tc>
          <w:tcPr>
            <w:tcW w:w="2171" w:type="dxa"/>
            <w:tcBorders>
              <w:top w:val="single" w:sz="4" w:space="0" w:color="auto"/>
              <w:left w:val="single" w:sz="4" w:space="0" w:color="auto"/>
              <w:bottom w:val="single" w:sz="4" w:space="0" w:color="auto"/>
              <w:right w:val="single" w:sz="4" w:space="0" w:color="auto"/>
            </w:tcBorders>
          </w:tcPr>
          <w:p w14:paraId="29F4A483"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15</w:t>
            </w:r>
          </w:p>
        </w:tc>
        <w:tc>
          <w:tcPr>
            <w:tcW w:w="3982" w:type="dxa"/>
            <w:tcBorders>
              <w:top w:val="single" w:sz="4" w:space="0" w:color="auto"/>
              <w:left w:val="single" w:sz="4" w:space="0" w:color="auto"/>
              <w:bottom w:val="single" w:sz="4" w:space="0" w:color="auto"/>
              <w:right w:val="single" w:sz="4" w:space="0" w:color="auto"/>
            </w:tcBorders>
          </w:tcPr>
          <w:p w14:paraId="295805D7" w14:textId="77777777" w:rsidR="00D22BD9" w:rsidRPr="000577A3" w:rsidRDefault="00705823" w:rsidP="00E8507B">
            <w:pPr>
              <w:tabs>
                <w:tab w:val="left" w:pos="790"/>
                <w:tab w:val="left" w:pos="1602"/>
              </w:tabs>
              <w:jc w:val="both"/>
              <w:rPr>
                <w:rFonts w:ascii="David" w:hAnsi="David" w:cs="David"/>
                <w:sz w:val="24"/>
                <w:szCs w:val="24"/>
                <w:rtl/>
              </w:rPr>
            </w:pPr>
            <w:r w:rsidRPr="000577A3">
              <w:rPr>
                <w:rFonts w:ascii="David" w:hAnsi="David" w:cs="David"/>
                <w:sz w:val="24"/>
                <w:szCs w:val="24"/>
                <w:rtl/>
              </w:rPr>
              <w:t>נבקש כי אחריות הספק תגודר לסכום סביר בנסיבות העניין, ולא תהא בלתי מוגבלת כפי הנוסח הקיים</w:t>
            </w:r>
          </w:p>
        </w:tc>
        <w:tc>
          <w:tcPr>
            <w:tcW w:w="5628" w:type="dxa"/>
            <w:tcBorders>
              <w:top w:val="single" w:sz="4" w:space="0" w:color="auto"/>
              <w:left w:val="single" w:sz="4" w:space="0" w:color="auto"/>
              <w:bottom w:val="single" w:sz="4" w:space="0" w:color="auto"/>
              <w:right w:val="single" w:sz="4" w:space="0" w:color="auto"/>
            </w:tcBorders>
          </w:tcPr>
          <w:p w14:paraId="30E4D130" w14:textId="77777777" w:rsidR="00D22BD9" w:rsidRPr="000577A3" w:rsidRDefault="00705823" w:rsidP="00E21805">
            <w:pPr>
              <w:rPr>
                <w:rFonts w:ascii="David" w:hAnsi="David" w:cs="David"/>
                <w:sz w:val="24"/>
                <w:szCs w:val="24"/>
                <w:rtl/>
              </w:rPr>
            </w:pPr>
            <w:r w:rsidRPr="000577A3">
              <w:rPr>
                <w:rFonts w:ascii="David" w:hAnsi="David" w:cs="David" w:hint="cs"/>
                <w:sz w:val="24"/>
                <w:szCs w:val="24"/>
                <w:rtl/>
              </w:rPr>
              <w:t>הבקשה נדחית.</w:t>
            </w:r>
          </w:p>
        </w:tc>
      </w:tr>
      <w:tr w:rsidR="000577A3" w:rsidRPr="000577A3" w14:paraId="18C93644"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2A755ECC" w14:textId="77777777" w:rsidR="00D22BD9" w:rsidRPr="000577A3" w:rsidRDefault="00D22BD9" w:rsidP="00D22BD9">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73C27A45"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65</w:t>
            </w:r>
          </w:p>
        </w:tc>
        <w:tc>
          <w:tcPr>
            <w:tcW w:w="2171" w:type="dxa"/>
            <w:tcBorders>
              <w:top w:val="single" w:sz="4" w:space="0" w:color="auto"/>
              <w:left w:val="single" w:sz="4" w:space="0" w:color="auto"/>
              <w:bottom w:val="single" w:sz="4" w:space="0" w:color="auto"/>
              <w:right w:val="single" w:sz="4" w:space="0" w:color="auto"/>
            </w:tcBorders>
          </w:tcPr>
          <w:p w14:paraId="06D991D2"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9.3</w:t>
            </w:r>
          </w:p>
        </w:tc>
        <w:tc>
          <w:tcPr>
            <w:tcW w:w="3982" w:type="dxa"/>
            <w:tcBorders>
              <w:top w:val="single" w:sz="4" w:space="0" w:color="auto"/>
              <w:left w:val="single" w:sz="4" w:space="0" w:color="auto"/>
              <w:bottom w:val="single" w:sz="4" w:space="0" w:color="auto"/>
              <w:right w:val="single" w:sz="4" w:space="0" w:color="auto"/>
            </w:tcBorders>
          </w:tcPr>
          <w:p w14:paraId="63BBD65E" w14:textId="77777777" w:rsidR="00D22BD9" w:rsidRPr="000577A3" w:rsidRDefault="00705823" w:rsidP="00E8507B">
            <w:pPr>
              <w:tabs>
                <w:tab w:val="left" w:pos="790"/>
                <w:tab w:val="left" w:pos="1602"/>
              </w:tabs>
              <w:jc w:val="both"/>
              <w:rPr>
                <w:rFonts w:ascii="David" w:hAnsi="David" w:cs="David"/>
                <w:sz w:val="24"/>
                <w:szCs w:val="24"/>
                <w:rtl/>
              </w:rPr>
            </w:pPr>
            <w:r w:rsidRPr="000577A3">
              <w:rPr>
                <w:rFonts w:ascii="David" w:hAnsi="David" w:cs="David"/>
                <w:sz w:val="24"/>
                <w:szCs w:val="24"/>
                <w:rtl/>
              </w:rPr>
              <w:t>נבקש התראה זמן סביר מראש</w:t>
            </w:r>
          </w:p>
        </w:tc>
        <w:tc>
          <w:tcPr>
            <w:tcW w:w="5628" w:type="dxa"/>
            <w:tcBorders>
              <w:top w:val="single" w:sz="4" w:space="0" w:color="auto"/>
              <w:left w:val="single" w:sz="4" w:space="0" w:color="auto"/>
              <w:bottom w:val="single" w:sz="4" w:space="0" w:color="auto"/>
              <w:right w:val="single" w:sz="4" w:space="0" w:color="auto"/>
            </w:tcBorders>
          </w:tcPr>
          <w:p w14:paraId="381BAD04" w14:textId="77777777" w:rsidR="00D22BD9" w:rsidRPr="000577A3" w:rsidRDefault="00705823" w:rsidP="005136AB">
            <w:pPr>
              <w:rPr>
                <w:rFonts w:ascii="David" w:hAnsi="David" w:cs="David"/>
                <w:sz w:val="24"/>
                <w:szCs w:val="24"/>
                <w:rtl/>
              </w:rPr>
            </w:pPr>
            <w:r w:rsidRPr="000577A3">
              <w:rPr>
                <w:rFonts w:ascii="David" w:hAnsi="David" w:cs="David" w:hint="cs"/>
                <w:sz w:val="24"/>
                <w:szCs w:val="24"/>
                <w:rtl/>
              </w:rPr>
              <w:t>הבקשה נדחית.</w:t>
            </w:r>
          </w:p>
        </w:tc>
      </w:tr>
      <w:tr w:rsidR="000577A3" w:rsidRPr="000577A3" w14:paraId="35E70E70"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7A3390F0" w14:textId="77777777" w:rsidR="00D22BD9" w:rsidRPr="000577A3" w:rsidRDefault="00D22BD9" w:rsidP="00D22BD9">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274C36E8"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65</w:t>
            </w:r>
          </w:p>
        </w:tc>
        <w:tc>
          <w:tcPr>
            <w:tcW w:w="2171" w:type="dxa"/>
            <w:tcBorders>
              <w:top w:val="single" w:sz="4" w:space="0" w:color="auto"/>
              <w:left w:val="single" w:sz="4" w:space="0" w:color="auto"/>
              <w:bottom w:val="single" w:sz="4" w:space="0" w:color="auto"/>
              <w:right w:val="single" w:sz="4" w:space="0" w:color="auto"/>
            </w:tcBorders>
          </w:tcPr>
          <w:p w14:paraId="31E33587"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9.6</w:t>
            </w:r>
          </w:p>
        </w:tc>
        <w:tc>
          <w:tcPr>
            <w:tcW w:w="3982" w:type="dxa"/>
            <w:tcBorders>
              <w:top w:val="single" w:sz="4" w:space="0" w:color="auto"/>
              <w:left w:val="single" w:sz="4" w:space="0" w:color="auto"/>
              <w:bottom w:val="single" w:sz="4" w:space="0" w:color="auto"/>
              <w:right w:val="single" w:sz="4" w:space="0" w:color="auto"/>
            </w:tcBorders>
          </w:tcPr>
          <w:p w14:paraId="74894E50" w14:textId="77777777" w:rsidR="00D22BD9" w:rsidRPr="000577A3" w:rsidRDefault="00705823" w:rsidP="00E8507B">
            <w:pPr>
              <w:tabs>
                <w:tab w:val="left" w:pos="790"/>
                <w:tab w:val="left" w:pos="1602"/>
              </w:tabs>
              <w:jc w:val="both"/>
              <w:rPr>
                <w:rFonts w:ascii="David" w:hAnsi="David" w:cs="David"/>
                <w:sz w:val="24"/>
                <w:szCs w:val="24"/>
                <w:rtl/>
              </w:rPr>
            </w:pPr>
            <w:r w:rsidRPr="000577A3">
              <w:rPr>
                <w:rFonts w:ascii="David" w:hAnsi="David" w:cs="David"/>
                <w:sz w:val="24"/>
                <w:szCs w:val="24"/>
                <w:rtl/>
              </w:rPr>
              <w:t>נבקש התראה זמן סביר מראש</w:t>
            </w:r>
          </w:p>
        </w:tc>
        <w:tc>
          <w:tcPr>
            <w:tcW w:w="5628" w:type="dxa"/>
            <w:tcBorders>
              <w:top w:val="single" w:sz="4" w:space="0" w:color="auto"/>
              <w:left w:val="single" w:sz="4" w:space="0" w:color="auto"/>
              <w:bottom w:val="single" w:sz="4" w:space="0" w:color="auto"/>
              <w:right w:val="single" w:sz="4" w:space="0" w:color="auto"/>
            </w:tcBorders>
          </w:tcPr>
          <w:p w14:paraId="528E3DD6" w14:textId="77777777" w:rsidR="00D22BD9" w:rsidRPr="000577A3" w:rsidRDefault="00705823" w:rsidP="005136AB">
            <w:pPr>
              <w:rPr>
                <w:rFonts w:ascii="David" w:hAnsi="David" w:cs="David"/>
                <w:sz w:val="24"/>
                <w:szCs w:val="24"/>
                <w:rtl/>
              </w:rPr>
            </w:pPr>
            <w:r w:rsidRPr="000577A3">
              <w:rPr>
                <w:rFonts w:ascii="David" w:hAnsi="David" w:cs="David" w:hint="cs"/>
                <w:sz w:val="24"/>
                <w:szCs w:val="24"/>
                <w:rtl/>
              </w:rPr>
              <w:t>הבקשה נדחית.</w:t>
            </w:r>
          </w:p>
        </w:tc>
      </w:tr>
      <w:tr w:rsidR="000577A3" w:rsidRPr="000577A3" w14:paraId="342CDE56"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7C21B467" w14:textId="77777777" w:rsidR="00D22BD9" w:rsidRPr="000577A3" w:rsidRDefault="00D22BD9" w:rsidP="00D22BD9">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3412CBD4"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66</w:t>
            </w:r>
          </w:p>
        </w:tc>
        <w:tc>
          <w:tcPr>
            <w:tcW w:w="2171" w:type="dxa"/>
            <w:tcBorders>
              <w:top w:val="single" w:sz="4" w:space="0" w:color="auto"/>
              <w:left w:val="single" w:sz="4" w:space="0" w:color="auto"/>
              <w:bottom w:val="single" w:sz="4" w:space="0" w:color="auto"/>
              <w:right w:val="single" w:sz="4" w:space="0" w:color="auto"/>
            </w:tcBorders>
          </w:tcPr>
          <w:p w14:paraId="502259F5"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9.10</w:t>
            </w:r>
          </w:p>
        </w:tc>
        <w:tc>
          <w:tcPr>
            <w:tcW w:w="3982" w:type="dxa"/>
            <w:tcBorders>
              <w:top w:val="single" w:sz="4" w:space="0" w:color="auto"/>
              <w:left w:val="single" w:sz="4" w:space="0" w:color="auto"/>
              <w:bottom w:val="single" w:sz="4" w:space="0" w:color="auto"/>
              <w:right w:val="single" w:sz="4" w:space="0" w:color="auto"/>
            </w:tcBorders>
          </w:tcPr>
          <w:p w14:paraId="50E1F2F4" w14:textId="77777777" w:rsidR="00D22BD9" w:rsidRPr="000577A3" w:rsidRDefault="00705823" w:rsidP="00E8507B">
            <w:pPr>
              <w:tabs>
                <w:tab w:val="left" w:pos="790"/>
                <w:tab w:val="left" w:pos="1602"/>
              </w:tabs>
              <w:jc w:val="both"/>
              <w:rPr>
                <w:rFonts w:ascii="David" w:hAnsi="David" w:cs="David"/>
                <w:sz w:val="24"/>
                <w:szCs w:val="24"/>
                <w:rtl/>
              </w:rPr>
            </w:pPr>
            <w:r w:rsidRPr="000577A3">
              <w:rPr>
                <w:rFonts w:ascii="David" w:hAnsi="David" w:cs="David"/>
                <w:sz w:val="24"/>
                <w:szCs w:val="24"/>
                <w:rtl/>
              </w:rPr>
              <w:t>סעיף קטן ה' – נבקש כי יצוין כי הוטל עיקול על נכס משמעותי או כזה שמונע מהספק לבצע את השירותים</w:t>
            </w:r>
          </w:p>
        </w:tc>
        <w:tc>
          <w:tcPr>
            <w:tcW w:w="5628" w:type="dxa"/>
            <w:tcBorders>
              <w:top w:val="single" w:sz="4" w:space="0" w:color="auto"/>
              <w:left w:val="single" w:sz="4" w:space="0" w:color="auto"/>
              <w:bottom w:val="single" w:sz="4" w:space="0" w:color="auto"/>
              <w:right w:val="single" w:sz="4" w:space="0" w:color="auto"/>
            </w:tcBorders>
          </w:tcPr>
          <w:p w14:paraId="07326A83" w14:textId="77777777" w:rsidR="00D22BD9" w:rsidRPr="000577A3" w:rsidRDefault="00705823" w:rsidP="005136AB">
            <w:pPr>
              <w:rPr>
                <w:rFonts w:ascii="David" w:hAnsi="David" w:cs="David"/>
                <w:sz w:val="24"/>
                <w:szCs w:val="24"/>
                <w:rtl/>
              </w:rPr>
            </w:pPr>
            <w:r w:rsidRPr="000577A3">
              <w:rPr>
                <w:rFonts w:ascii="David" w:hAnsi="David" w:cs="David" w:hint="cs"/>
                <w:sz w:val="24"/>
                <w:szCs w:val="24"/>
                <w:rtl/>
              </w:rPr>
              <w:t>הבקשה נדחית.</w:t>
            </w:r>
          </w:p>
        </w:tc>
      </w:tr>
      <w:tr w:rsidR="000577A3" w:rsidRPr="000577A3" w14:paraId="0BEA11C8"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385A4C4E" w14:textId="77777777" w:rsidR="00D22BD9" w:rsidRPr="000577A3" w:rsidRDefault="00D22BD9" w:rsidP="00D22BD9">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7B2E159D"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67</w:t>
            </w:r>
          </w:p>
        </w:tc>
        <w:tc>
          <w:tcPr>
            <w:tcW w:w="2171" w:type="dxa"/>
            <w:tcBorders>
              <w:top w:val="single" w:sz="4" w:space="0" w:color="auto"/>
              <w:left w:val="single" w:sz="4" w:space="0" w:color="auto"/>
              <w:bottom w:val="single" w:sz="4" w:space="0" w:color="auto"/>
              <w:right w:val="single" w:sz="4" w:space="0" w:color="auto"/>
            </w:tcBorders>
          </w:tcPr>
          <w:p w14:paraId="32001A9A"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10.9</w:t>
            </w:r>
          </w:p>
        </w:tc>
        <w:tc>
          <w:tcPr>
            <w:tcW w:w="3982" w:type="dxa"/>
            <w:tcBorders>
              <w:top w:val="single" w:sz="4" w:space="0" w:color="auto"/>
              <w:left w:val="single" w:sz="4" w:space="0" w:color="auto"/>
              <w:bottom w:val="single" w:sz="4" w:space="0" w:color="auto"/>
              <w:right w:val="single" w:sz="4" w:space="0" w:color="auto"/>
            </w:tcBorders>
          </w:tcPr>
          <w:p w14:paraId="49095572" w14:textId="77777777" w:rsidR="00D22BD9" w:rsidRPr="000577A3" w:rsidRDefault="00705823" w:rsidP="00E8507B">
            <w:pPr>
              <w:tabs>
                <w:tab w:val="left" w:pos="790"/>
                <w:tab w:val="left" w:pos="1602"/>
              </w:tabs>
              <w:jc w:val="both"/>
              <w:rPr>
                <w:rFonts w:ascii="David" w:hAnsi="David" w:cs="David"/>
                <w:sz w:val="24"/>
                <w:szCs w:val="24"/>
                <w:rtl/>
              </w:rPr>
            </w:pPr>
            <w:r w:rsidRPr="000577A3">
              <w:rPr>
                <w:rFonts w:ascii="David" w:hAnsi="David" w:cs="David"/>
                <w:sz w:val="24"/>
                <w:szCs w:val="24"/>
                <w:rtl/>
              </w:rPr>
              <w:t>נבקש כי יצוין "הפרה יסודית"</w:t>
            </w:r>
          </w:p>
        </w:tc>
        <w:tc>
          <w:tcPr>
            <w:tcW w:w="5628" w:type="dxa"/>
            <w:tcBorders>
              <w:top w:val="single" w:sz="4" w:space="0" w:color="auto"/>
              <w:left w:val="single" w:sz="4" w:space="0" w:color="auto"/>
              <w:bottom w:val="single" w:sz="4" w:space="0" w:color="auto"/>
              <w:right w:val="single" w:sz="4" w:space="0" w:color="auto"/>
            </w:tcBorders>
          </w:tcPr>
          <w:p w14:paraId="061FC58B" w14:textId="77777777" w:rsidR="00D22BD9" w:rsidRPr="000577A3" w:rsidRDefault="00E21805" w:rsidP="00D22BD9">
            <w:pPr>
              <w:rPr>
                <w:rFonts w:ascii="David" w:hAnsi="David" w:cs="David"/>
                <w:sz w:val="24"/>
                <w:szCs w:val="24"/>
                <w:rtl/>
              </w:rPr>
            </w:pPr>
            <w:r>
              <w:rPr>
                <w:rFonts w:ascii="David" w:hAnsi="David" w:cs="David" w:hint="cs"/>
                <w:sz w:val="24"/>
                <w:szCs w:val="24"/>
                <w:rtl/>
              </w:rPr>
              <w:t>הבקשה נדחית</w:t>
            </w:r>
          </w:p>
        </w:tc>
      </w:tr>
      <w:tr w:rsidR="000577A3" w:rsidRPr="000577A3" w14:paraId="4791999B"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2DB8E68C" w14:textId="77777777" w:rsidR="00D22BD9" w:rsidRPr="000577A3" w:rsidRDefault="00D22BD9" w:rsidP="00D22BD9">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297147E0"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69</w:t>
            </w:r>
          </w:p>
        </w:tc>
        <w:tc>
          <w:tcPr>
            <w:tcW w:w="2171" w:type="dxa"/>
            <w:tcBorders>
              <w:top w:val="single" w:sz="4" w:space="0" w:color="auto"/>
              <w:left w:val="single" w:sz="4" w:space="0" w:color="auto"/>
              <w:bottom w:val="single" w:sz="4" w:space="0" w:color="auto"/>
              <w:right w:val="single" w:sz="4" w:space="0" w:color="auto"/>
            </w:tcBorders>
          </w:tcPr>
          <w:p w14:paraId="79DF2CFF"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13.8</w:t>
            </w:r>
          </w:p>
        </w:tc>
        <w:tc>
          <w:tcPr>
            <w:tcW w:w="3982" w:type="dxa"/>
            <w:tcBorders>
              <w:top w:val="single" w:sz="4" w:space="0" w:color="auto"/>
              <w:left w:val="single" w:sz="4" w:space="0" w:color="auto"/>
              <w:bottom w:val="single" w:sz="4" w:space="0" w:color="auto"/>
              <w:right w:val="single" w:sz="4" w:space="0" w:color="auto"/>
            </w:tcBorders>
          </w:tcPr>
          <w:p w14:paraId="01CE1D90" w14:textId="77777777" w:rsidR="00D22BD9" w:rsidRPr="000577A3" w:rsidRDefault="00705823" w:rsidP="00E8507B">
            <w:pPr>
              <w:tabs>
                <w:tab w:val="left" w:pos="790"/>
                <w:tab w:val="left" w:pos="1602"/>
              </w:tabs>
              <w:jc w:val="both"/>
              <w:rPr>
                <w:rFonts w:ascii="David" w:hAnsi="David" w:cs="David"/>
                <w:sz w:val="24"/>
                <w:szCs w:val="24"/>
                <w:rtl/>
              </w:rPr>
            </w:pPr>
            <w:r w:rsidRPr="000577A3">
              <w:rPr>
                <w:rFonts w:ascii="David" w:hAnsi="David" w:cs="David"/>
                <w:sz w:val="24"/>
                <w:szCs w:val="24"/>
                <w:rtl/>
              </w:rPr>
              <w:t>נבקש לציין, כי הספק יהיה רשאי לשמור עותק של תוצרי העבודה שלו לתיעוד</w:t>
            </w:r>
          </w:p>
        </w:tc>
        <w:tc>
          <w:tcPr>
            <w:tcW w:w="5628" w:type="dxa"/>
            <w:tcBorders>
              <w:top w:val="single" w:sz="4" w:space="0" w:color="auto"/>
              <w:left w:val="single" w:sz="4" w:space="0" w:color="auto"/>
              <w:bottom w:val="single" w:sz="4" w:space="0" w:color="auto"/>
              <w:right w:val="single" w:sz="4" w:space="0" w:color="auto"/>
            </w:tcBorders>
          </w:tcPr>
          <w:p w14:paraId="5B50D894" w14:textId="77777777" w:rsidR="00D22BD9" w:rsidRPr="000577A3" w:rsidRDefault="00705823" w:rsidP="005136AB">
            <w:pPr>
              <w:rPr>
                <w:rFonts w:ascii="David" w:hAnsi="David" w:cs="David"/>
                <w:sz w:val="24"/>
                <w:szCs w:val="24"/>
                <w:rtl/>
              </w:rPr>
            </w:pPr>
            <w:r w:rsidRPr="000577A3">
              <w:rPr>
                <w:rFonts w:ascii="David" w:hAnsi="David" w:cs="David" w:hint="cs"/>
                <w:sz w:val="24"/>
                <w:szCs w:val="24"/>
                <w:rtl/>
              </w:rPr>
              <w:t>הבקשה נדחית.</w:t>
            </w:r>
          </w:p>
        </w:tc>
      </w:tr>
      <w:tr w:rsidR="000577A3" w:rsidRPr="000577A3" w14:paraId="58002041"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37BEB91C" w14:textId="77777777" w:rsidR="00D22BD9" w:rsidRPr="000577A3" w:rsidRDefault="00D22BD9" w:rsidP="00D22BD9">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2AD02CEF"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76</w:t>
            </w:r>
          </w:p>
        </w:tc>
        <w:tc>
          <w:tcPr>
            <w:tcW w:w="2171" w:type="dxa"/>
            <w:tcBorders>
              <w:top w:val="single" w:sz="4" w:space="0" w:color="auto"/>
              <w:left w:val="single" w:sz="4" w:space="0" w:color="auto"/>
              <w:bottom w:val="single" w:sz="4" w:space="0" w:color="auto"/>
              <w:right w:val="single" w:sz="4" w:space="0" w:color="auto"/>
            </w:tcBorders>
          </w:tcPr>
          <w:p w14:paraId="0F58846D" w14:textId="77777777" w:rsidR="00D22BD9" w:rsidRPr="000577A3" w:rsidRDefault="00705823" w:rsidP="00D22BD9">
            <w:pPr>
              <w:rPr>
                <w:rFonts w:ascii="David" w:hAnsi="David" w:cs="David"/>
                <w:sz w:val="24"/>
                <w:szCs w:val="24"/>
                <w:rtl/>
              </w:rPr>
            </w:pPr>
            <w:r w:rsidRPr="000577A3">
              <w:rPr>
                <w:rFonts w:ascii="David" w:hAnsi="David" w:cs="David"/>
                <w:sz w:val="24"/>
                <w:szCs w:val="24"/>
                <w:rtl/>
              </w:rPr>
              <w:t>נספח ג'-6</w:t>
            </w:r>
          </w:p>
        </w:tc>
        <w:tc>
          <w:tcPr>
            <w:tcW w:w="3982" w:type="dxa"/>
            <w:tcBorders>
              <w:top w:val="single" w:sz="4" w:space="0" w:color="auto"/>
              <w:left w:val="single" w:sz="4" w:space="0" w:color="auto"/>
              <w:bottom w:val="single" w:sz="4" w:space="0" w:color="auto"/>
              <w:right w:val="single" w:sz="4" w:space="0" w:color="auto"/>
            </w:tcBorders>
          </w:tcPr>
          <w:p w14:paraId="51DCF488" w14:textId="77777777" w:rsidR="00D22BD9" w:rsidRPr="000577A3" w:rsidRDefault="00705823" w:rsidP="00E8507B">
            <w:pPr>
              <w:tabs>
                <w:tab w:val="left" w:pos="790"/>
                <w:tab w:val="left" w:pos="1602"/>
              </w:tabs>
              <w:jc w:val="both"/>
              <w:rPr>
                <w:rFonts w:ascii="David" w:hAnsi="David" w:cs="David"/>
                <w:sz w:val="24"/>
                <w:szCs w:val="24"/>
                <w:rtl/>
              </w:rPr>
            </w:pPr>
            <w:r w:rsidRPr="000577A3">
              <w:rPr>
                <w:rFonts w:ascii="David" w:hAnsi="David" w:cs="David"/>
                <w:sz w:val="24"/>
                <w:szCs w:val="24"/>
                <w:rtl/>
              </w:rPr>
              <w:t xml:space="preserve">לגבי סעיף ג' בהצהרה - ניתן להצהיר ולהתחייב לגבי החלק הראשון של הסעיף בדבר עמידה בהוראות הדין לגבי עלות שכר מינימלית כנדרש על פי כל דין, אך לא ניתן למלא את החלק השני של הסעיף, שכן אין מדובר במכרז לשירותי שמירה/ניקיון, והעובדים אצל הספק אינם מקבלים שכר זהה. בנוסף, טרם הותקנו תקנות על פי הסעיף בחוק האמור ואלה שפורסמו כטיוטה </w:t>
            </w:r>
            <w:r w:rsidRPr="000577A3">
              <w:rPr>
                <w:rFonts w:ascii="David" w:hAnsi="David" w:cs="David"/>
                <w:sz w:val="24"/>
                <w:szCs w:val="24"/>
                <w:rtl/>
              </w:rPr>
              <w:lastRenderedPageBreak/>
              <w:t>מתייחסות לרכיבי שכר של עובדי שמירה וניקיון, אך לא לעובדים הנדרשים במכרז זה</w:t>
            </w:r>
          </w:p>
        </w:tc>
        <w:tc>
          <w:tcPr>
            <w:tcW w:w="5628" w:type="dxa"/>
            <w:tcBorders>
              <w:top w:val="single" w:sz="4" w:space="0" w:color="auto"/>
              <w:left w:val="single" w:sz="4" w:space="0" w:color="auto"/>
              <w:bottom w:val="single" w:sz="4" w:space="0" w:color="auto"/>
              <w:right w:val="single" w:sz="4" w:space="0" w:color="auto"/>
            </w:tcBorders>
          </w:tcPr>
          <w:p w14:paraId="249DE252" w14:textId="77777777" w:rsidR="004B5000" w:rsidRPr="000577A3" w:rsidRDefault="004B5000" w:rsidP="004B5000">
            <w:pPr>
              <w:rPr>
                <w:rFonts w:ascii="David" w:hAnsi="David" w:cs="David"/>
                <w:sz w:val="24"/>
                <w:szCs w:val="24"/>
                <w:rtl/>
              </w:rPr>
            </w:pPr>
            <w:r w:rsidRPr="00D4032B">
              <w:rPr>
                <w:rFonts w:ascii="David" w:hAnsi="David" w:cs="David" w:hint="cs"/>
                <w:sz w:val="24"/>
                <w:szCs w:val="24"/>
                <w:rtl/>
              </w:rPr>
              <w:lastRenderedPageBreak/>
              <w:t>סעיף ג' יתוקן</w:t>
            </w:r>
            <w:r w:rsidR="00705823" w:rsidRPr="00D4032B">
              <w:rPr>
                <w:rFonts w:ascii="David" w:hAnsi="David" w:cs="David" w:hint="cs"/>
                <w:sz w:val="24"/>
                <w:szCs w:val="24"/>
                <w:rtl/>
              </w:rPr>
              <w:t xml:space="preserve"> </w:t>
            </w:r>
            <w:r w:rsidRPr="00D4032B">
              <w:rPr>
                <w:rFonts w:ascii="David" w:hAnsi="David" w:cs="David" w:hint="cs"/>
                <w:sz w:val="24"/>
                <w:szCs w:val="24"/>
                <w:rtl/>
              </w:rPr>
              <w:t>והצהרת המציע תהיה כדלקמן: "</w:t>
            </w:r>
            <w:r w:rsidRPr="00D4032B">
              <w:rPr>
                <w:rFonts w:ascii="David" w:hAnsi="David" w:cs="David"/>
                <w:sz w:val="24"/>
                <w:szCs w:val="24"/>
                <w:rtl/>
              </w:rPr>
              <w:t>עלות שכר מינימלית כדרוש על פי החוק</w:t>
            </w:r>
            <w:r w:rsidRPr="00D4032B">
              <w:rPr>
                <w:rFonts w:ascii="David" w:hAnsi="David" w:cs="David" w:hint="cs"/>
                <w:sz w:val="24"/>
                <w:szCs w:val="24"/>
                <w:rtl/>
              </w:rPr>
              <w:t>".</w:t>
            </w:r>
          </w:p>
        </w:tc>
      </w:tr>
      <w:tr w:rsidR="000577A3" w:rsidRPr="000577A3" w14:paraId="4ECAA06C"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17E24DDC" w14:textId="77777777" w:rsidR="00D22BD9" w:rsidRPr="000577A3" w:rsidRDefault="00D22BD9" w:rsidP="00D22BD9">
            <w:pPr>
              <w:pStyle w:val="a4"/>
              <w:numPr>
                <w:ilvl w:val="0"/>
                <w:numId w:val="1"/>
              </w:numPr>
              <w:jc w:val="center"/>
              <w:rPr>
                <w:rFonts w:ascii="David" w:hAnsi="David" w:cs="David"/>
                <w:sz w:val="24"/>
                <w:szCs w:val="24"/>
                <w:rtl/>
              </w:rPr>
            </w:pPr>
          </w:p>
        </w:tc>
        <w:tc>
          <w:tcPr>
            <w:tcW w:w="1141" w:type="dxa"/>
            <w:tcBorders>
              <w:top w:val="single" w:sz="4" w:space="0" w:color="auto"/>
              <w:left w:val="single" w:sz="4" w:space="0" w:color="auto"/>
              <w:bottom w:val="single" w:sz="4" w:space="0" w:color="auto"/>
              <w:right w:val="single" w:sz="4" w:space="0" w:color="auto"/>
            </w:tcBorders>
          </w:tcPr>
          <w:p w14:paraId="5FD1A824" w14:textId="77777777" w:rsidR="00D22BD9" w:rsidRPr="000577A3" w:rsidRDefault="00705823" w:rsidP="00D22BD9">
            <w:pPr>
              <w:rPr>
                <w:rFonts w:ascii="David" w:hAnsi="David" w:cs="David"/>
                <w:sz w:val="24"/>
                <w:szCs w:val="24"/>
                <w:rtl/>
              </w:rPr>
            </w:pPr>
            <w:r w:rsidRPr="000577A3">
              <w:rPr>
                <w:rFonts w:ascii="David" w:hAnsi="David" w:cs="David"/>
                <w:sz w:val="24"/>
                <w:szCs w:val="24"/>
              </w:rPr>
              <w:t>39</w:t>
            </w:r>
          </w:p>
        </w:tc>
        <w:tc>
          <w:tcPr>
            <w:tcW w:w="2171" w:type="dxa"/>
            <w:tcBorders>
              <w:top w:val="single" w:sz="4" w:space="0" w:color="auto"/>
              <w:left w:val="single" w:sz="4" w:space="0" w:color="auto"/>
              <w:bottom w:val="single" w:sz="4" w:space="0" w:color="auto"/>
              <w:right w:val="single" w:sz="4" w:space="0" w:color="auto"/>
            </w:tcBorders>
          </w:tcPr>
          <w:p w14:paraId="092C6844" w14:textId="77777777" w:rsidR="00D22BD9" w:rsidRPr="000577A3" w:rsidRDefault="00705823" w:rsidP="00D22BD9">
            <w:pPr>
              <w:rPr>
                <w:rFonts w:ascii="David" w:hAnsi="David" w:cs="David"/>
                <w:sz w:val="24"/>
                <w:szCs w:val="24"/>
                <w:rtl/>
              </w:rPr>
            </w:pPr>
            <w:r w:rsidRPr="000577A3">
              <w:rPr>
                <w:rFonts w:ascii="David" w:hAnsi="David" w:cs="David"/>
                <w:sz w:val="24"/>
                <w:szCs w:val="24"/>
              </w:rPr>
              <w:t>6.2</w:t>
            </w:r>
            <w:r w:rsidRPr="000577A3">
              <w:rPr>
                <w:rFonts w:ascii="David" w:hAnsi="David" w:cs="David"/>
                <w:sz w:val="24"/>
                <w:szCs w:val="24"/>
                <w:rtl/>
              </w:rPr>
              <w:t>- בדיקת איכות .</w:t>
            </w:r>
            <w:r w:rsidRPr="000577A3">
              <w:rPr>
                <w:rFonts w:ascii="David" w:hAnsi="David" w:cs="David"/>
                <w:sz w:val="24"/>
                <w:szCs w:val="24"/>
              </w:rPr>
              <w:t>1.2</w:t>
            </w:r>
          </w:p>
        </w:tc>
        <w:tc>
          <w:tcPr>
            <w:tcW w:w="3982" w:type="dxa"/>
            <w:tcBorders>
              <w:top w:val="single" w:sz="4" w:space="0" w:color="auto"/>
              <w:left w:val="single" w:sz="4" w:space="0" w:color="auto"/>
              <w:bottom w:val="single" w:sz="4" w:space="0" w:color="auto"/>
              <w:right w:val="single" w:sz="4" w:space="0" w:color="auto"/>
            </w:tcBorders>
          </w:tcPr>
          <w:p w14:paraId="07A89D7F" w14:textId="77777777" w:rsidR="00D22BD9" w:rsidRPr="000577A3" w:rsidRDefault="00705823" w:rsidP="00E8507B">
            <w:pPr>
              <w:tabs>
                <w:tab w:val="left" w:pos="790"/>
                <w:tab w:val="left" w:pos="1602"/>
              </w:tabs>
              <w:jc w:val="both"/>
              <w:rPr>
                <w:rFonts w:ascii="David" w:hAnsi="David" w:cs="David"/>
                <w:sz w:val="24"/>
                <w:szCs w:val="24"/>
                <w:rtl/>
              </w:rPr>
            </w:pPr>
            <w:r w:rsidRPr="000577A3">
              <w:rPr>
                <w:rFonts w:ascii="David" w:hAnsi="David" w:cs="David"/>
                <w:sz w:val="24"/>
                <w:szCs w:val="24"/>
                <w:rtl/>
              </w:rPr>
              <w:t xml:space="preserve">בעמודת 'פרמטר' נכתב תוכנית עבודה ואילו בעמודת 'תבחינים' כתוב מתודולוגית העבודה - האם הינכם מעוניינים לראות מסמך מתודולוגי של פיתוח הדרכה או תוכנית עבודה ? </w:t>
            </w:r>
          </w:p>
        </w:tc>
        <w:tc>
          <w:tcPr>
            <w:tcW w:w="5628" w:type="dxa"/>
            <w:tcBorders>
              <w:top w:val="single" w:sz="4" w:space="0" w:color="auto"/>
              <w:left w:val="single" w:sz="4" w:space="0" w:color="auto"/>
              <w:bottom w:val="single" w:sz="4" w:space="0" w:color="auto"/>
              <w:right w:val="single" w:sz="4" w:space="0" w:color="auto"/>
            </w:tcBorders>
          </w:tcPr>
          <w:p w14:paraId="6AAECBBA" w14:textId="77777777" w:rsidR="00D22BD9" w:rsidRPr="000577A3" w:rsidRDefault="00705823" w:rsidP="00D22BD9">
            <w:pPr>
              <w:rPr>
                <w:rFonts w:ascii="David" w:hAnsi="David" w:cs="David"/>
                <w:sz w:val="24"/>
                <w:szCs w:val="24"/>
                <w:rtl/>
              </w:rPr>
            </w:pPr>
            <w:r w:rsidRPr="000577A3">
              <w:rPr>
                <w:rFonts w:ascii="David" w:hAnsi="David" w:cs="David" w:hint="cs"/>
                <w:sz w:val="24"/>
                <w:szCs w:val="24"/>
                <w:rtl/>
              </w:rPr>
              <w:t>יש להראות מסמך העונה על הדרישות בעמודת התבחינים.</w:t>
            </w:r>
          </w:p>
        </w:tc>
      </w:tr>
      <w:tr w:rsidR="000577A3" w:rsidRPr="000577A3" w14:paraId="63E729F4" w14:textId="77777777" w:rsidTr="00B1133C">
        <w:trPr>
          <w:trHeight w:val="478"/>
        </w:trPr>
        <w:tc>
          <w:tcPr>
            <w:tcW w:w="885" w:type="dxa"/>
            <w:tcBorders>
              <w:top w:val="single" w:sz="4" w:space="0" w:color="auto"/>
              <w:left w:val="single" w:sz="4" w:space="0" w:color="auto"/>
              <w:bottom w:val="single" w:sz="4" w:space="0" w:color="auto"/>
              <w:right w:val="single" w:sz="4" w:space="0" w:color="auto"/>
            </w:tcBorders>
          </w:tcPr>
          <w:p w14:paraId="4E7920C1" w14:textId="77777777" w:rsidR="00D22BD9" w:rsidRPr="00BC0DD4" w:rsidRDefault="00D22BD9" w:rsidP="00D22BD9">
            <w:pPr>
              <w:pStyle w:val="a4"/>
              <w:numPr>
                <w:ilvl w:val="0"/>
                <w:numId w:val="1"/>
              </w:numPr>
              <w:jc w:val="center"/>
              <w:rPr>
                <w:rFonts w:ascii="David" w:hAnsi="David" w:cs="David"/>
                <w:sz w:val="24"/>
                <w:szCs w:val="24"/>
                <w:rtl/>
              </w:rPr>
            </w:pPr>
            <w:bookmarkStart w:id="0" w:name="_GoBack"/>
            <w:bookmarkEnd w:id="0"/>
          </w:p>
        </w:tc>
        <w:tc>
          <w:tcPr>
            <w:tcW w:w="1141" w:type="dxa"/>
            <w:tcBorders>
              <w:top w:val="single" w:sz="4" w:space="0" w:color="auto"/>
              <w:left w:val="single" w:sz="4" w:space="0" w:color="auto"/>
              <w:bottom w:val="single" w:sz="4" w:space="0" w:color="auto"/>
              <w:right w:val="single" w:sz="4" w:space="0" w:color="auto"/>
            </w:tcBorders>
          </w:tcPr>
          <w:p w14:paraId="17EA7DEF" w14:textId="77777777" w:rsidR="00D22BD9" w:rsidRPr="00BC0DD4" w:rsidRDefault="00705823" w:rsidP="00D22BD9">
            <w:pPr>
              <w:rPr>
                <w:rFonts w:ascii="David" w:hAnsi="David" w:cs="David"/>
                <w:sz w:val="24"/>
                <w:szCs w:val="24"/>
              </w:rPr>
            </w:pPr>
            <w:r w:rsidRPr="00BC0DD4">
              <w:rPr>
                <w:rFonts w:ascii="David" w:hAnsi="David" w:cs="David"/>
                <w:sz w:val="24"/>
                <w:szCs w:val="24"/>
              </w:rPr>
              <w:t>40</w:t>
            </w:r>
          </w:p>
        </w:tc>
        <w:tc>
          <w:tcPr>
            <w:tcW w:w="2171" w:type="dxa"/>
            <w:tcBorders>
              <w:top w:val="single" w:sz="4" w:space="0" w:color="auto"/>
              <w:left w:val="single" w:sz="4" w:space="0" w:color="auto"/>
              <w:bottom w:val="single" w:sz="4" w:space="0" w:color="auto"/>
              <w:right w:val="single" w:sz="4" w:space="0" w:color="auto"/>
            </w:tcBorders>
          </w:tcPr>
          <w:p w14:paraId="19EDE9EE" w14:textId="77777777" w:rsidR="00D22BD9" w:rsidRPr="00BC0DD4" w:rsidRDefault="00705823" w:rsidP="00D22BD9">
            <w:pPr>
              <w:rPr>
                <w:rFonts w:ascii="David" w:hAnsi="David" w:cs="David"/>
                <w:sz w:val="24"/>
                <w:szCs w:val="24"/>
              </w:rPr>
            </w:pPr>
            <w:r w:rsidRPr="00BC0DD4">
              <w:rPr>
                <w:rFonts w:ascii="David" w:hAnsi="David" w:cs="David"/>
                <w:sz w:val="24"/>
                <w:szCs w:val="24"/>
              </w:rPr>
              <w:t>3.2</w:t>
            </w:r>
            <w:r w:rsidRPr="00BC0DD4">
              <w:rPr>
                <w:rFonts w:ascii="David" w:hAnsi="David" w:cs="David"/>
                <w:sz w:val="24"/>
                <w:szCs w:val="24"/>
                <w:rtl/>
              </w:rPr>
              <w:t xml:space="preserve">- איכות פיתוח חומרי ההדרכה </w:t>
            </w:r>
          </w:p>
        </w:tc>
        <w:tc>
          <w:tcPr>
            <w:tcW w:w="3982" w:type="dxa"/>
            <w:tcBorders>
              <w:top w:val="single" w:sz="4" w:space="0" w:color="auto"/>
              <w:left w:val="single" w:sz="4" w:space="0" w:color="auto"/>
              <w:bottom w:val="single" w:sz="4" w:space="0" w:color="auto"/>
              <w:right w:val="single" w:sz="4" w:space="0" w:color="auto"/>
            </w:tcBorders>
          </w:tcPr>
          <w:p w14:paraId="57341A77" w14:textId="77777777" w:rsidR="00D22BD9" w:rsidRPr="00BC0DD4" w:rsidRDefault="00705823" w:rsidP="009578D1">
            <w:pPr>
              <w:rPr>
                <w:rFonts w:ascii="David" w:hAnsi="David" w:cs="David"/>
                <w:sz w:val="24"/>
                <w:szCs w:val="24"/>
                <w:rtl/>
              </w:rPr>
            </w:pPr>
            <w:r w:rsidRPr="00BC0DD4">
              <w:rPr>
                <w:rFonts w:ascii="David" w:hAnsi="David" w:cs="David"/>
                <w:sz w:val="24"/>
                <w:szCs w:val="24"/>
                <w:rtl/>
              </w:rPr>
              <w:t>"הכשרת עובדים בנושא כישורים ומיומנויות  במאה ה</w:t>
            </w:r>
            <w:r w:rsidRPr="00BC0DD4">
              <w:rPr>
                <w:rFonts w:ascii="David" w:hAnsi="David" w:cs="David"/>
                <w:sz w:val="24"/>
                <w:szCs w:val="24"/>
              </w:rPr>
              <w:t>21</w:t>
            </w:r>
            <w:r w:rsidRPr="00BC0DD4">
              <w:rPr>
                <w:rFonts w:ascii="David" w:hAnsi="David" w:cs="David"/>
                <w:sz w:val="24"/>
                <w:szCs w:val="24"/>
                <w:rtl/>
              </w:rPr>
              <w:t>"- מדובר בנושא נרחב, המילים 'הצעת פיתוח' מתייחסות למאקרו (של קורס) או מיקרו - (פיתוח מערך שיעור בודד) ?</w:t>
            </w:r>
          </w:p>
          <w:p w14:paraId="04E81A41" w14:textId="77777777" w:rsidR="00D22BD9" w:rsidRPr="00BC0DD4" w:rsidRDefault="00705823" w:rsidP="009578D1">
            <w:pPr>
              <w:tabs>
                <w:tab w:val="left" w:pos="790"/>
                <w:tab w:val="left" w:pos="1602"/>
              </w:tabs>
              <w:jc w:val="both"/>
              <w:rPr>
                <w:rFonts w:ascii="David" w:hAnsi="David" w:cs="David"/>
                <w:sz w:val="24"/>
                <w:szCs w:val="24"/>
                <w:rtl/>
              </w:rPr>
            </w:pPr>
            <w:r w:rsidRPr="00BC0DD4">
              <w:rPr>
                <w:rFonts w:ascii="David" w:hAnsi="David" w:cs="David"/>
                <w:sz w:val="24"/>
                <w:szCs w:val="24"/>
                <w:rtl/>
              </w:rPr>
              <w:t>שאלת המשך- אם מדובר במיקרו האם תרצו לראות תוצרי הדרכה כגון וידאו/ לומדה /אנימציה/ מצגת או רק מתווה שיעור ?</w:t>
            </w:r>
          </w:p>
        </w:tc>
        <w:tc>
          <w:tcPr>
            <w:tcW w:w="5628" w:type="dxa"/>
            <w:tcBorders>
              <w:top w:val="single" w:sz="4" w:space="0" w:color="auto"/>
              <w:left w:val="single" w:sz="4" w:space="0" w:color="auto"/>
              <w:bottom w:val="single" w:sz="4" w:space="0" w:color="auto"/>
              <w:right w:val="single" w:sz="4" w:space="0" w:color="auto"/>
            </w:tcBorders>
          </w:tcPr>
          <w:p w14:paraId="75656B65" w14:textId="44C28765" w:rsidR="00CF7E42" w:rsidRPr="004F6EB8" w:rsidRDefault="004F6EB8" w:rsidP="004F6EB8">
            <w:pPr>
              <w:rPr>
                <w:rFonts w:ascii="David" w:hAnsi="David" w:cs="David"/>
                <w:sz w:val="24"/>
                <w:szCs w:val="24"/>
                <w:rtl/>
              </w:rPr>
            </w:pPr>
            <w:r>
              <w:rPr>
                <w:rFonts w:ascii="David" w:hAnsi="David" w:cs="David" w:hint="cs"/>
                <w:sz w:val="24"/>
                <w:szCs w:val="24"/>
                <w:rtl/>
              </w:rPr>
              <w:t>א.</w:t>
            </w:r>
            <w:r w:rsidR="007100FB" w:rsidRPr="004F6EB8">
              <w:rPr>
                <w:rFonts w:ascii="David" w:hAnsi="David" w:cs="David" w:hint="cs"/>
                <w:sz w:val="24"/>
                <w:szCs w:val="24"/>
                <w:rtl/>
              </w:rPr>
              <w:t>המציע נדרש להציג מתווה מאקרו לתכנית ההכשרה (מה ההצעה הכללית של ההכשרה, כיצד היא מתוכננת להיות בפועל</w:t>
            </w:r>
            <w:r w:rsidRPr="004F6EB8">
              <w:rPr>
                <w:rFonts w:ascii="David" w:hAnsi="David" w:cs="David" w:hint="cs"/>
                <w:sz w:val="24"/>
                <w:szCs w:val="24"/>
                <w:rtl/>
              </w:rPr>
              <w:t xml:space="preserve"> וכו'</w:t>
            </w:r>
            <w:r w:rsidR="007100FB" w:rsidRPr="004F6EB8">
              <w:rPr>
                <w:rFonts w:ascii="David" w:hAnsi="David" w:cs="David" w:hint="cs"/>
                <w:sz w:val="24"/>
                <w:szCs w:val="24"/>
                <w:rtl/>
              </w:rPr>
              <w:t>)</w:t>
            </w:r>
            <w:r w:rsidRPr="004F6EB8">
              <w:rPr>
                <w:rFonts w:ascii="David" w:hAnsi="David" w:cs="David" w:hint="cs"/>
                <w:sz w:val="24"/>
                <w:szCs w:val="24"/>
                <w:rtl/>
              </w:rPr>
              <w:t xml:space="preserve"> .</w:t>
            </w:r>
          </w:p>
          <w:p w14:paraId="68BE8D8F" w14:textId="77777777" w:rsidR="004F6EB8" w:rsidRPr="004F6EB8" w:rsidRDefault="004F6EB8" w:rsidP="004F6EB8">
            <w:pPr>
              <w:rPr>
                <w:rFonts w:ascii="David" w:hAnsi="David" w:cs="David"/>
                <w:sz w:val="24"/>
                <w:szCs w:val="24"/>
                <w:rtl/>
              </w:rPr>
            </w:pPr>
          </w:p>
          <w:p w14:paraId="5743ECFA" w14:textId="144A32E1" w:rsidR="00D22BD9" w:rsidRPr="00CF7E42" w:rsidRDefault="004F6EB8" w:rsidP="004F6EB8">
            <w:pPr>
              <w:rPr>
                <w:rFonts w:ascii="David" w:hAnsi="David" w:cs="David"/>
                <w:sz w:val="24"/>
                <w:szCs w:val="24"/>
                <w:rtl/>
              </w:rPr>
            </w:pPr>
            <w:r w:rsidRPr="004F6EB8">
              <w:rPr>
                <w:rFonts w:ascii="David" w:hAnsi="David" w:cs="David" w:hint="cs"/>
                <w:sz w:val="24"/>
                <w:szCs w:val="24"/>
                <w:rtl/>
              </w:rPr>
              <w:t xml:space="preserve">ב. </w:t>
            </w:r>
            <w:r w:rsidR="00D4032B" w:rsidRPr="004F6EB8">
              <w:rPr>
                <w:rFonts w:ascii="David" w:hAnsi="David" w:cs="David" w:hint="cs"/>
                <w:sz w:val="24"/>
                <w:szCs w:val="24"/>
                <w:rtl/>
              </w:rPr>
              <w:t>המציע יב</w:t>
            </w:r>
            <w:r w:rsidR="00CF7E42" w:rsidRPr="004F6EB8">
              <w:rPr>
                <w:rFonts w:ascii="David" w:hAnsi="David" w:cs="David" w:hint="cs"/>
                <w:sz w:val="24"/>
                <w:szCs w:val="24"/>
                <w:rtl/>
              </w:rPr>
              <w:t>חר</w:t>
            </w:r>
            <w:r w:rsidR="00D4032B" w:rsidRPr="004F6EB8">
              <w:rPr>
                <w:rFonts w:ascii="David" w:hAnsi="David" w:cs="David" w:hint="cs"/>
                <w:sz w:val="24"/>
                <w:szCs w:val="24"/>
                <w:rtl/>
              </w:rPr>
              <w:t xml:space="preserve"> סוג </w:t>
            </w:r>
            <w:r w:rsidRPr="004F6EB8">
              <w:rPr>
                <w:rFonts w:ascii="David" w:hAnsi="David" w:cs="David" w:hint="cs"/>
                <w:sz w:val="24"/>
                <w:szCs w:val="24"/>
                <w:rtl/>
              </w:rPr>
              <w:t xml:space="preserve">אחד של </w:t>
            </w:r>
            <w:r w:rsidR="00D4032B" w:rsidRPr="004F6EB8">
              <w:rPr>
                <w:rFonts w:ascii="David" w:hAnsi="David" w:cs="David" w:hint="cs"/>
                <w:sz w:val="24"/>
                <w:szCs w:val="24"/>
                <w:rtl/>
              </w:rPr>
              <w:t xml:space="preserve">תוצר </w:t>
            </w:r>
            <w:r w:rsidRPr="004F6EB8">
              <w:rPr>
                <w:rFonts w:ascii="David" w:hAnsi="David" w:cs="David" w:hint="cs"/>
                <w:sz w:val="24"/>
                <w:szCs w:val="24"/>
                <w:rtl/>
              </w:rPr>
              <w:t xml:space="preserve">מיקרו </w:t>
            </w:r>
            <w:r w:rsidR="00D4032B" w:rsidRPr="004F6EB8">
              <w:rPr>
                <w:rFonts w:ascii="David" w:hAnsi="David" w:cs="David" w:hint="cs"/>
                <w:sz w:val="24"/>
                <w:szCs w:val="24"/>
                <w:rtl/>
              </w:rPr>
              <w:t xml:space="preserve">אותו </w:t>
            </w:r>
            <w:r w:rsidRPr="004F6EB8">
              <w:rPr>
                <w:rFonts w:ascii="David" w:hAnsi="David" w:cs="David" w:hint="cs"/>
                <w:sz w:val="24"/>
                <w:szCs w:val="24"/>
                <w:rtl/>
              </w:rPr>
              <w:t>פיתח במסגרת ההכשרה אותה הוא הציג במתווה.</w:t>
            </w:r>
            <w:r w:rsidR="009578D1" w:rsidRPr="00CF7E42">
              <w:rPr>
                <w:rFonts w:ascii="David" w:hAnsi="David" w:cs="David" w:hint="cs"/>
                <w:sz w:val="24"/>
                <w:szCs w:val="24"/>
                <w:rtl/>
              </w:rPr>
              <w:t xml:space="preserve"> </w:t>
            </w:r>
          </w:p>
        </w:tc>
      </w:tr>
    </w:tbl>
    <w:p w14:paraId="36416E80" w14:textId="77777777" w:rsidR="006F0A9B" w:rsidRPr="000577A3" w:rsidRDefault="006F0A9B">
      <w:pPr>
        <w:rPr>
          <w:rtl/>
        </w:rPr>
      </w:pPr>
    </w:p>
    <w:p w14:paraId="0738FDD1" w14:textId="77777777" w:rsidR="005B4456" w:rsidRPr="000577A3" w:rsidRDefault="00705823" w:rsidP="005B4456">
      <w:pPr>
        <w:ind w:left="10080"/>
        <w:jc w:val="center"/>
        <w:rPr>
          <w:rFonts w:ascii="David" w:hAnsi="David" w:cs="David"/>
          <w:sz w:val="24"/>
          <w:szCs w:val="24"/>
          <w:rtl/>
        </w:rPr>
      </w:pPr>
      <w:r w:rsidRPr="000577A3">
        <w:rPr>
          <w:rFonts w:ascii="David" w:hAnsi="David" w:cs="David"/>
          <w:sz w:val="24"/>
          <w:szCs w:val="24"/>
          <w:rtl/>
        </w:rPr>
        <w:t xml:space="preserve">בברכה, </w:t>
      </w:r>
    </w:p>
    <w:p w14:paraId="306E022F" w14:textId="77777777" w:rsidR="00FE278C" w:rsidRPr="000577A3" w:rsidRDefault="00705823" w:rsidP="005B4456">
      <w:pPr>
        <w:ind w:left="10080"/>
        <w:jc w:val="center"/>
        <w:rPr>
          <w:rFonts w:ascii="David" w:hAnsi="David" w:cs="David"/>
          <w:sz w:val="24"/>
          <w:szCs w:val="24"/>
        </w:rPr>
      </w:pPr>
      <w:r w:rsidRPr="000577A3">
        <w:rPr>
          <w:rFonts w:ascii="David" w:hAnsi="David" w:cs="David"/>
          <w:sz w:val="24"/>
          <w:szCs w:val="24"/>
          <w:rtl/>
        </w:rPr>
        <w:t>ועדת מכרזים</w:t>
      </w:r>
    </w:p>
    <w:p w14:paraId="075694F4" w14:textId="77777777" w:rsidR="00FE278C" w:rsidRPr="000577A3" w:rsidRDefault="00FE278C">
      <w:pPr>
        <w:bidi w:val="0"/>
        <w:spacing w:after="160" w:line="259" w:lineRule="auto"/>
        <w:rPr>
          <w:rFonts w:ascii="David" w:hAnsi="David" w:cs="David"/>
          <w:sz w:val="24"/>
          <w:szCs w:val="24"/>
        </w:rPr>
      </w:pPr>
    </w:p>
    <w:sectPr w:rsidR="00FE278C" w:rsidRPr="000577A3" w:rsidSect="009861D7">
      <w:headerReference w:type="default" r:id="rId8"/>
      <w:pgSz w:w="16838" w:h="11906" w:orient="landscape" w:code="9"/>
      <w:pgMar w:top="1138" w:right="1138" w:bottom="1411" w:left="1440" w:header="142" w:footer="567"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409B10" w14:textId="77777777" w:rsidR="00DB25D8" w:rsidRDefault="00DB25D8">
      <w:pPr>
        <w:spacing w:after="0" w:line="240" w:lineRule="auto"/>
      </w:pPr>
      <w:r>
        <w:separator/>
      </w:r>
    </w:p>
  </w:endnote>
  <w:endnote w:type="continuationSeparator" w:id="0">
    <w:p w14:paraId="3593A76A" w14:textId="77777777" w:rsidR="00DB25D8" w:rsidRDefault="00DB25D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Henderson BCG Serif">
    <w:altName w:val="Cambria"/>
    <w:charset w:val="00"/>
    <w:family w:val="roman"/>
    <w:pitch w:val="variable"/>
    <w:sig w:usb0="A000006F" w:usb1="D000E06B" w:usb2="00000000" w:usb3="00000000" w:csb0="00000093"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473FEF" w14:textId="77777777" w:rsidR="00DB25D8" w:rsidRDefault="00DB25D8">
      <w:pPr>
        <w:spacing w:after="0" w:line="240" w:lineRule="auto"/>
      </w:pPr>
      <w:r>
        <w:separator/>
      </w:r>
    </w:p>
  </w:footnote>
  <w:footnote w:type="continuationSeparator" w:id="0">
    <w:p w14:paraId="415AEF4C" w14:textId="77777777" w:rsidR="00DB25D8" w:rsidRDefault="00DB25D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390E72" w14:textId="77777777" w:rsidR="007100FB" w:rsidRPr="00DD0B9D" w:rsidRDefault="007100FB" w:rsidP="00DD0B9D">
    <w:pPr>
      <w:pStyle w:val="a6"/>
      <w:jc w:val="center"/>
      <w:rPr>
        <w:rFonts w:ascii="David" w:hAnsi="David" w:cs="David"/>
        <w:sz w:val="24"/>
        <w:szCs w:val="24"/>
        <w:u w:val="single"/>
        <w:rtl/>
      </w:rPr>
    </w:pPr>
    <w:r w:rsidRPr="00DD0B9D">
      <w:rPr>
        <w:rFonts w:ascii="David" w:hAnsi="David" w:cs="David" w:hint="cs"/>
        <w:sz w:val="24"/>
        <w:szCs w:val="24"/>
        <w:u w:val="single"/>
        <w:rtl/>
      </w:rPr>
      <w:t xml:space="preserve">מענה לשאלות הבהרה מכרז פומבי מס' </w:t>
    </w:r>
    <w:r>
      <w:rPr>
        <w:rFonts w:ascii="David" w:hAnsi="David" w:cs="David"/>
        <w:sz w:val="24"/>
        <w:szCs w:val="24"/>
        <w:u w:val="single"/>
      </w:rPr>
      <w:t>94</w:t>
    </w:r>
    <w:r w:rsidRPr="00DD0B9D">
      <w:rPr>
        <w:rFonts w:ascii="David" w:hAnsi="David" w:cs="David"/>
        <w:sz w:val="24"/>
        <w:szCs w:val="24"/>
        <w:u w:val="single"/>
      </w:rPr>
      <w:t>-</w:t>
    </w:r>
    <w:r>
      <w:rPr>
        <w:rFonts w:ascii="David" w:hAnsi="David" w:cs="David"/>
        <w:sz w:val="24"/>
        <w:szCs w:val="24"/>
        <w:u w:val="single"/>
      </w:rPr>
      <w:t>2022</w:t>
    </w:r>
  </w:p>
  <w:p w14:paraId="3BEBF7D7" w14:textId="77777777" w:rsidR="007100FB" w:rsidRPr="00DD0B9D" w:rsidRDefault="007100FB" w:rsidP="00DD0B9D">
    <w:pPr>
      <w:pStyle w:val="a6"/>
      <w:jc w:val="center"/>
      <w:rPr>
        <w:rFonts w:ascii="David" w:hAnsi="David" w:cs="David"/>
        <w:sz w:val="24"/>
        <w:szCs w:val="24"/>
        <w:u w:val="single"/>
        <w:rtl/>
      </w:rPr>
    </w:pPr>
  </w:p>
  <w:p w14:paraId="668FD76F" w14:textId="77777777" w:rsidR="007100FB" w:rsidRPr="00BE66F8" w:rsidRDefault="007100FB" w:rsidP="00BE66F8">
    <w:pPr>
      <w:pStyle w:val="a6"/>
      <w:jc w:val="center"/>
      <w:rPr>
        <w:rFonts w:ascii="David" w:hAnsi="David" w:cs="David"/>
        <w:sz w:val="24"/>
        <w:szCs w:val="24"/>
        <w:u w:val="single"/>
        <w:rtl/>
      </w:rPr>
    </w:pPr>
    <w:r w:rsidRPr="00BE66F8">
      <w:rPr>
        <w:rFonts w:ascii="David" w:hAnsi="David" w:cs="David" w:hint="cs"/>
        <w:sz w:val="24"/>
        <w:szCs w:val="24"/>
        <w:u w:val="single"/>
        <w:rtl/>
      </w:rPr>
      <w:t>למתן שירותי הדרכה ופיתוח הדרכה</w:t>
    </w:r>
  </w:p>
  <w:p w14:paraId="37489F7B" w14:textId="77777777" w:rsidR="007100FB" w:rsidRPr="00AF33D8" w:rsidRDefault="007100FB" w:rsidP="00384532">
    <w:pPr>
      <w:pStyle w:val="a6"/>
      <w:jc w:val="center"/>
      <w:rPr>
        <w:rFonts w:ascii="David" w:hAnsi="David" w:cs="David"/>
        <w:bCs/>
        <w:sz w:val="24"/>
        <w:szCs w:val="24"/>
        <w:u w:val="single"/>
        <w:rtl/>
      </w:rPr>
    </w:pPr>
  </w:p>
  <w:p w14:paraId="781B0992" w14:textId="77777777" w:rsidR="007100FB" w:rsidRDefault="007100FB">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C2C6F"/>
    <w:multiLevelType w:val="hybridMultilevel"/>
    <w:tmpl w:val="C826EF9A"/>
    <w:lvl w:ilvl="0" w:tplc="14DA47C2">
      <w:start w:val="1"/>
      <w:numFmt w:val="decimal"/>
      <w:lvlText w:val="%1."/>
      <w:lvlJc w:val="left"/>
      <w:pPr>
        <w:ind w:left="720" w:hanging="360"/>
      </w:pPr>
      <w:rPr>
        <w:rFonts w:hint="default"/>
        <w:b/>
        <w:bCs/>
        <w:color w:val="002060"/>
      </w:rPr>
    </w:lvl>
    <w:lvl w:ilvl="1" w:tplc="5D16823E" w:tentative="1">
      <w:start w:val="1"/>
      <w:numFmt w:val="lowerLetter"/>
      <w:lvlText w:val="%2."/>
      <w:lvlJc w:val="left"/>
      <w:pPr>
        <w:ind w:left="1440" w:hanging="360"/>
      </w:pPr>
    </w:lvl>
    <w:lvl w:ilvl="2" w:tplc="F2CC1F66" w:tentative="1">
      <w:start w:val="1"/>
      <w:numFmt w:val="lowerRoman"/>
      <w:lvlText w:val="%3."/>
      <w:lvlJc w:val="right"/>
      <w:pPr>
        <w:ind w:left="2160" w:hanging="180"/>
      </w:pPr>
    </w:lvl>
    <w:lvl w:ilvl="3" w:tplc="D55A7738" w:tentative="1">
      <w:start w:val="1"/>
      <w:numFmt w:val="decimal"/>
      <w:lvlText w:val="%4."/>
      <w:lvlJc w:val="left"/>
      <w:pPr>
        <w:ind w:left="2880" w:hanging="360"/>
      </w:pPr>
    </w:lvl>
    <w:lvl w:ilvl="4" w:tplc="2A4633EA" w:tentative="1">
      <w:start w:val="1"/>
      <w:numFmt w:val="lowerLetter"/>
      <w:lvlText w:val="%5."/>
      <w:lvlJc w:val="left"/>
      <w:pPr>
        <w:ind w:left="3600" w:hanging="360"/>
      </w:pPr>
    </w:lvl>
    <w:lvl w:ilvl="5" w:tplc="FC5028B6" w:tentative="1">
      <w:start w:val="1"/>
      <w:numFmt w:val="lowerRoman"/>
      <w:lvlText w:val="%6."/>
      <w:lvlJc w:val="right"/>
      <w:pPr>
        <w:ind w:left="4320" w:hanging="180"/>
      </w:pPr>
    </w:lvl>
    <w:lvl w:ilvl="6" w:tplc="3A16D3C2" w:tentative="1">
      <w:start w:val="1"/>
      <w:numFmt w:val="decimal"/>
      <w:lvlText w:val="%7."/>
      <w:lvlJc w:val="left"/>
      <w:pPr>
        <w:ind w:left="5040" w:hanging="360"/>
      </w:pPr>
    </w:lvl>
    <w:lvl w:ilvl="7" w:tplc="37EA8CE2" w:tentative="1">
      <w:start w:val="1"/>
      <w:numFmt w:val="lowerLetter"/>
      <w:lvlText w:val="%8."/>
      <w:lvlJc w:val="left"/>
      <w:pPr>
        <w:ind w:left="5760" w:hanging="360"/>
      </w:pPr>
    </w:lvl>
    <w:lvl w:ilvl="8" w:tplc="4B80EB2A" w:tentative="1">
      <w:start w:val="1"/>
      <w:numFmt w:val="lowerRoman"/>
      <w:lvlText w:val="%9."/>
      <w:lvlJc w:val="right"/>
      <w:pPr>
        <w:ind w:left="6480" w:hanging="180"/>
      </w:pPr>
    </w:lvl>
  </w:abstractNum>
  <w:abstractNum w:abstractNumId="1" w15:restartNumberingAfterBreak="0">
    <w:nsid w:val="08194662"/>
    <w:multiLevelType w:val="hybridMultilevel"/>
    <w:tmpl w:val="E17CFE1A"/>
    <w:lvl w:ilvl="0" w:tplc="F1085060">
      <w:start w:val="1"/>
      <w:numFmt w:val="decimal"/>
      <w:lvlText w:val="%1."/>
      <w:lvlJc w:val="left"/>
      <w:pPr>
        <w:tabs>
          <w:tab w:val="num" w:pos="360"/>
        </w:tabs>
        <w:ind w:left="360" w:right="1226" w:hanging="360"/>
      </w:pPr>
      <w:rPr>
        <w:rFonts w:hint="cs"/>
      </w:rPr>
    </w:lvl>
    <w:lvl w:ilvl="1" w:tplc="D480B8DC">
      <w:start w:val="1"/>
      <w:numFmt w:val="lowerLetter"/>
      <w:lvlText w:val="%2."/>
      <w:lvlJc w:val="left"/>
      <w:pPr>
        <w:tabs>
          <w:tab w:val="num" w:pos="574"/>
        </w:tabs>
        <w:ind w:left="574" w:hanging="360"/>
      </w:pPr>
    </w:lvl>
    <w:lvl w:ilvl="2" w:tplc="426E0A5A" w:tentative="1">
      <w:start w:val="1"/>
      <w:numFmt w:val="lowerRoman"/>
      <w:lvlText w:val="%3."/>
      <w:lvlJc w:val="right"/>
      <w:pPr>
        <w:tabs>
          <w:tab w:val="num" w:pos="1294"/>
        </w:tabs>
        <w:ind w:left="1294" w:hanging="180"/>
      </w:pPr>
    </w:lvl>
    <w:lvl w:ilvl="3" w:tplc="6F56ADCE" w:tentative="1">
      <w:start w:val="1"/>
      <w:numFmt w:val="decimal"/>
      <w:lvlText w:val="%4."/>
      <w:lvlJc w:val="left"/>
      <w:pPr>
        <w:tabs>
          <w:tab w:val="num" w:pos="2014"/>
        </w:tabs>
        <w:ind w:left="2014" w:hanging="360"/>
      </w:pPr>
    </w:lvl>
    <w:lvl w:ilvl="4" w:tplc="359AB23E" w:tentative="1">
      <w:start w:val="1"/>
      <w:numFmt w:val="lowerLetter"/>
      <w:lvlText w:val="%5."/>
      <w:lvlJc w:val="left"/>
      <w:pPr>
        <w:tabs>
          <w:tab w:val="num" w:pos="2734"/>
        </w:tabs>
        <w:ind w:left="2734" w:hanging="360"/>
      </w:pPr>
    </w:lvl>
    <w:lvl w:ilvl="5" w:tplc="71AA0F0A" w:tentative="1">
      <w:start w:val="1"/>
      <w:numFmt w:val="lowerRoman"/>
      <w:lvlText w:val="%6."/>
      <w:lvlJc w:val="right"/>
      <w:pPr>
        <w:tabs>
          <w:tab w:val="num" w:pos="3454"/>
        </w:tabs>
        <w:ind w:left="3454" w:hanging="180"/>
      </w:pPr>
    </w:lvl>
    <w:lvl w:ilvl="6" w:tplc="653E621A" w:tentative="1">
      <w:start w:val="1"/>
      <w:numFmt w:val="decimal"/>
      <w:lvlText w:val="%7."/>
      <w:lvlJc w:val="left"/>
      <w:pPr>
        <w:tabs>
          <w:tab w:val="num" w:pos="4174"/>
        </w:tabs>
        <w:ind w:left="4174" w:hanging="360"/>
      </w:pPr>
    </w:lvl>
    <w:lvl w:ilvl="7" w:tplc="FD8C6BD4" w:tentative="1">
      <w:start w:val="1"/>
      <w:numFmt w:val="lowerLetter"/>
      <w:lvlText w:val="%8."/>
      <w:lvlJc w:val="left"/>
      <w:pPr>
        <w:tabs>
          <w:tab w:val="num" w:pos="4894"/>
        </w:tabs>
        <w:ind w:left="4894" w:hanging="360"/>
      </w:pPr>
    </w:lvl>
    <w:lvl w:ilvl="8" w:tplc="26B43BAE" w:tentative="1">
      <w:start w:val="1"/>
      <w:numFmt w:val="lowerRoman"/>
      <w:lvlText w:val="%9."/>
      <w:lvlJc w:val="right"/>
      <w:pPr>
        <w:tabs>
          <w:tab w:val="num" w:pos="5614"/>
        </w:tabs>
        <w:ind w:left="5614" w:hanging="180"/>
      </w:pPr>
    </w:lvl>
  </w:abstractNum>
  <w:abstractNum w:abstractNumId="2" w15:restartNumberingAfterBreak="0">
    <w:nsid w:val="0A255CB9"/>
    <w:multiLevelType w:val="hybridMultilevel"/>
    <w:tmpl w:val="FEEC66F4"/>
    <w:lvl w:ilvl="0" w:tplc="8724F5AE">
      <w:start w:val="1"/>
      <w:numFmt w:val="bullet"/>
      <w:lvlText w:val=""/>
      <w:lvlJc w:val="left"/>
      <w:pPr>
        <w:ind w:left="720" w:hanging="360"/>
      </w:pPr>
      <w:rPr>
        <w:rFonts w:ascii="Symbol" w:hAnsi="Symbol" w:hint="default"/>
      </w:rPr>
    </w:lvl>
    <w:lvl w:ilvl="1" w:tplc="BFD0071E" w:tentative="1">
      <w:start w:val="1"/>
      <w:numFmt w:val="bullet"/>
      <w:lvlText w:val="o"/>
      <w:lvlJc w:val="left"/>
      <w:pPr>
        <w:ind w:left="1440" w:hanging="360"/>
      </w:pPr>
      <w:rPr>
        <w:rFonts w:ascii="Courier New" w:hAnsi="Courier New" w:cs="Courier New" w:hint="default"/>
      </w:rPr>
    </w:lvl>
    <w:lvl w:ilvl="2" w:tplc="84F06DB0" w:tentative="1">
      <w:start w:val="1"/>
      <w:numFmt w:val="bullet"/>
      <w:lvlText w:val=""/>
      <w:lvlJc w:val="left"/>
      <w:pPr>
        <w:ind w:left="2160" w:hanging="360"/>
      </w:pPr>
      <w:rPr>
        <w:rFonts w:ascii="Wingdings" w:hAnsi="Wingdings" w:hint="default"/>
      </w:rPr>
    </w:lvl>
    <w:lvl w:ilvl="3" w:tplc="5C0828D2" w:tentative="1">
      <w:start w:val="1"/>
      <w:numFmt w:val="bullet"/>
      <w:lvlText w:val=""/>
      <w:lvlJc w:val="left"/>
      <w:pPr>
        <w:ind w:left="2880" w:hanging="360"/>
      </w:pPr>
      <w:rPr>
        <w:rFonts w:ascii="Symbol" w:hAnsi="Symbol" w:hint="default"/>
      </w:rPr>
    </w:lvl>
    <w:lvl w:ilvl="4" w:tplc="50E28718" w:tentative="1">
      <w:start w:val="1"/>
      <w:numFmt w:val="bullet"/>
      <w:lvlText w:val="o"/>
      <w:lvlJc w:val="left"/>
      <w:pPr>
        <w:ind w:left="3600" w:hanging="360"/>
      </w:pPr>
      <w:rPr>
        <w:rFonts w:ascii="Courier New" w:hAnsi="Courier New" w:cs="Courier New" w:hint="default"/>
      </w:rPr>
    </w:lvl>
    <w:lvl w:ilvl="5" w:tplc="1FDE01E6" w:tentative="1">
      <w:start w:val="1"/>
      <w:numFmt w:val="bullet"/>
      <w:lvlText w:val=""/>
      <w:lvlJc w:val="left"/>
      <w:pPr>
        <w:ind w:left="4320" w:hanging="360"/>
      </w:pPr>
      <w:rPr>
        <w:rFonts w:ascii="Wingdings" w:hAnsi="Wingdings" w:hint="default"/>
      </w:rPr>
    </w:lvl>
    <w:lvl w:ilvl="6" w:tplc="5210848C" w:tentative="1">
      <w:start w:val="1"/>
      <w:numFmt w:val="bullet"/>
      <w:lvlText w:val=""/>
      <w:lvlJc w:val="left"/>
      <w:pPr>
        <w:ind w:left="5040" w:hanging="360"/>
      </w:pPr>
      <w:rPr>
        <w:rFonts w:ascii="Symbol" w:hAnsi="Symbol" w:hint="default"/>
      </w:rPr>
    </w:lvl>
    <w:lvl w:ilvl="7" w:tplc="812274D8" w:tentative="1">
      <w:start w:val="1"/>
      <w:numFmt w:val="bullet"/>
      <w:lvlText w:val="o"/>
      <w:lvlJc w:val="left"/>
      <w:pPr>
        <w:ind w:left="5760" w:hanging="360"/>
      </w:pPr>
      <w:rPr>
        <w:rFonts w:ascii="Courier New" w:hAnsi="Courier New" w:cs="Courier New" w:hint="default"/>
      </w:rPr>
    </w:lvl>
    <w:lvl w:ilvl="8" w:tplc="E7180208" w:tentative="1">
      <w:start w:val="1"/>
      <w:numFmt w:val="bullet"/>
      <w:lvlText w:val=""/>
      <w:lvlJc w:val="left"/>
      <w:pPr>
        <w:ind w:left="6480" w:hanging="360"/>
      </w:pPr>
      <w:rPr>
        <w:rFonts w:ascii="Wingdings" w:hAnsi="Wingdings" w:hint="default"/>
      </w:rPr>
    </w:lvl>
  </w:abstractNum>
  <w:abstractNum w:abstractNumId="3" w15:restartNumberingAfterBreak="0">
    <w:nsid w:val="0A256A20"/>
    <w:multiLevelType w:val="multilevel"/>
    <w:tmpl w:val="CAA01354"/>
    <w:lvl w:ilvl="0">
      <w:start w:val="1"/>
      <w:numFmt w:val="decimal"/>
      <w:pStyle w:val="1"/>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auto"/>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69200E6"/>
    <w:multiLevelType w:val="hybridMultilevel"/>
    <w:tmpl w:val="7E04C1FE"/>
    <w:lvl w:ilvl="0" w:tplc="2BD858C0">
      <w:start w:val="1"/>
      <w:numFmt w:val="hebrew1"/>
      <w:lvlText w:val="%1."/>
      <w:lvlJc w:val="left"/>
      <w:pPr>
        <w:ind w:left="720" w:hanging="360"/>
      </w:pPr>
      <w:rPr>
        <w:rFonts w:hint="default"/>
      </w:rPr>
    </w:lvl>
    <w:lvl w:ilvl="1" w:tplc="54F6E75E" w:tentative="1">
      <w:start w:val="1"/>
      <w:numFmt w:val="lowerLetter"/>
      <w:lvlText w:val="%2."/>
      <w:lvlJc w:val="left"/>
      <w:pPr>
        <w:ind w:left="1440" w:hanging="360"/>
      </w:pPr>
    </w:lvl>
    <w:lvl w:ilvl="2" w:tplc="A600BD0C" w:tentative="1">
      <w:start w:val="1"/>
      <w:numFmt w:val="lowerRoman"/>
      <w:lvlText w:val="%3."/>
      <w:lvlJc w:val="right"/>
      <w:pPr>
        <w:ind w:left="2160" w:hanging="180"/>
      </w:pPr>
    </w:lvl>
    <w:lvl w:ilvl="3" w:tplc="0192B8DE" w:tentative="1">
      <w:start w:val="1"/>
      <w:numFmt w:val="decimal"/>
      <w:lvlText w:val="%4."/>
      <w:lvlJc w:val="left"/>
      <w:pPr>
        <w:ind w:left="2880" w:hanging="360"/>
      </w:pPr>
    </w:lvl>
    <w:lvl w:ilvl="4" w:tplc="8DEC3C24" w:tentative="1">
      <w:start w:val="1"/>
      <w:numFmt w:val="lowerLetter"/>
      <w:lvlText w:val="%5."/>
      <w:lvlJc w:val="left"/>
      <w:pPr>
        <w:ind w:left="3600" w:hanging="360"/>
      </w:pPr>
    </w:lvl>
    <w:lvl w:ilvl="5" w:tplc="A7A28A58" w:tentative="1">
      <w:start w:val="1"/>
      <w:numFmt w:val="lowerRoman"/>
      <w:lvlText w:val="%6."/>
      <w:lvlJc w:val="right"/>
      <w:pPr>
        <w:ind w:left="4320" w:hanging="180"/>
      </w:pPr>
    </w:lvl>
    <w:lvl w:ilvl="6" w:tplc="F664E298" w:tentative="1">
      <w:start w:val="1"/>
      <w:numFmt w:val="decimal"/>
      <w:lvlText w:val="%7."/>
      <w:lvlJc w:val="left"/>
      <w:pPr>
        <w:ind w:left="5040" w:hanging="360"/>
      </w:pPr>
    </w:lvl>
    <w:lvl w:ilvl="7" w:tplc="760898AA" w:tentative="1">
      <w:start w:val="1"/>
      <w:numFmt w:val="lowerLetter"/>
      <w:lvlText w:val="%8."/>
      <w:lvlJc w:val="left"/>
      <w:pPr>
        <w:ind w:left="5760" w:hanging="360"/>
      </w:pPr>
    </w:lvl>
    <w:lvl w:ilvl="8" w:tplc="5D9CC82C" w:tentative="1">
      <w:start w:val="1"/>
      <w:numFmt w:val="lowerRoman"/>
      <w:lvlText w:val="%9."/>
      <w:lvlJc w:val="right"/>
      <w:pPr>
        <w:ind w:left="6480" w:hanging="180"/>
      </w:pPr>
    </w:lvl>
  </w:abstractNum>
  <w:abstractNum w:abstractNumId="5" w15:restartNumberingAfterBreak="0">
    <w:nsid w:val="19D401B2"/>
    <w:multiLevelType w:val="multilevel"/>
    <w:tmpl w:val="2258D900"/>
    <w:lvl w:ilvl="0">
      <w:start w:val="1"/>
      <w:numFmt w:val="decimal"/>
      <w:lvlText w:val="%1."/>
      <w:lvlJc w:val="left"/>
      <w:pPr>
        <w:ind w:left="360" w:hanging="360"/>
      </w:pPr>
    </w:lvl>
    <w:lvl w:ilvl="1">
      <w:start w:val="1"/>
      <w:numFmt w:val="decimal"/>
      <w:lvlText w:val="%1.%2."/>
      <w:lvlJc w:val="left"/>
      <w:pPr>
        <w:ind w:left="792" w:hanging="432"/>
      </w:pPr>
      <w:rPr>
        <w:b w:val="0"/>
        <w:bCs w:val="0"/>
        <w:lang w:val="en-US"/>
      </w:rPr>
    </w:lvl>
    <w:lvl w:ilvl="2">
      <w:start w:val="1"/>
      <w:numFmt w:val="decimal"/>
      <w:lvlText w:val="%1.%2.%3."/>
      <w:lvlJc w:val="left"/>
      <w:pPr>
        <w:ind w:left="1224" w:hanging="504"/>
      </w:pPr>
      <w:rPr>
        <w:b w:val="0"/>
        <w:bCs w:val="0"/>
      </w:rPr>
    </w:lvl>
    <w:lvl w:ilvl="3">
      <w:start w:val="1"/>
      <w:numFmt w:val="decimal"/>
      <w:lvlText w:val="%1.%2.%3.%4."/>
      <w:lvlJc w:val="left"/>
      <w:pPr>
        <w:ind w:left="4248" w:hanging="648"/>
      </w:pPr>
      <w:rPr>
        <w:b w:val="0"/>
        <w:bCs w:val="0"/>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A266592"/>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tabs>
          <w:tab w:val="num" w:pos="549"/>
        </w:tabs>
        <w:ind w:left="549" w:hanging="360"/>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lang w:val="en-US" w:bidi="he-IL"/>
      </w:rPr>
    </w:lvl>
    <w:lvl w:ilvl="2">
      <w:start w:val="1"/>
      <w:numFmt w:val="decimal"/>
      <w:lvlText w:val="%1.%2.%3"/>
      <w:lvlJc w:val="left"/>
      <w:pPr>
        <w:tabs>
          <w:tab w:val="num" w:pos="1995"/>
        </w:tabs>
        <w:ind w:left="1995" w:hanging="720"/>
      </w:pPr>
      <w:rPr>
        <w:rFonts w:hint="default"/>
        <w:b w:val="0"/>
        <w:bCs w:val="0"/>
        <w:sz w:val="24"/>
        <w:szCs w:val="24"/>
        <w:lang w:val="en-US" w:bidi="he-IL"/>
      </w:rPr>
    </w:lvl>
    <w:lvl w:ilvl="3">
      <w:start w:val="1"/>
      <w:numFmt w:val="decimal"/>
      <w:lvlText w:val="%1.%2.%3.%4"/>
      <w:lvlJc w:val="left"/>
      <w:pPr>
        <w:tabs>
          <w:tab w:val="num" w:pos="1287"/>
        </w:tabs>
        <w:ind w:left="1287" w:hanging="720"/>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b w:val="0"/>
        <w:bCs w:val="0"/>
        <w:sz w:val="24"/>
        <w:szCs w:val="24"/>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7" w15:restartNumberingAfterBreak="0">
    <w:nsid w:val="1A8F11DB"/>
    <w:multiLevelType w:val="hybridMultilevel"/>
    <w:tmpl w:val="A9B03EAE"/>
    <w:lvl w:ilvl="0" w:tplc="EDB6DF4E">
      <w:start w:val="1"/>
      <w:numFmt w:val="decimal"/>
      <w:lvlText w:val="%1."/>
      <w:lvlJc w:val="left"/>
      <w:pPr>
        <w:ind w:left="360" w:hanging="360"/>
      </w:pPr>
      <w:rPr>
        <w:rFonts w:hint="default"/>
      </w:rPr>
    </w:lvl>
    <w:lvl w:ilvl="1" w:tplc="3B42A872" w:tentative="1">
      <w:start w:val="1"/>
      <w:numFmt w:val="lowerLetter"/>
      <w:lvlText w:val="%2."/>
      <w:lvlJc w:val="left"/>
      <w:pPr>
        <w:ind w:left="1080" w:hanging="360"/>
      </w:pPr>
    </w:lvl>
    <w:lvl w:ilvl="2" w:tplc="B7E660EC" w:tentative="1">
      <w:start w:val="1"/>
      <w:numFmt w:val="lowerRoman"/>
      <w:lvlText w:val="%3."/>
      <w:lvlJc w:val="right"/>
      <w:pPr>
        <w:ind w:left="1800" w:hanging="180"/>
      </w:pPr>
    </w:lvl>
    <w:lvl w:ilvl="3" w:tplc="B98253D2" w:tentative="1">
      <w:start w:val="1"/>
      <w:numFmt w:val="decimal"/>
      <w:lvlText w:val="%4."/>
      <w:lvlJc w:val="left"/>
      <w:pPr>
        <w:ind w:left="2520" w:hanging="360"/>
      </w:pPr>
    </w:lvl>
    <w:lvl w:ilvl="4" w:tplc="F01E799C" w:tentative="1">
      <w:start w:val="1"/>
      <w:numFmt w:val="lowerLetter"/>
      <w:lvlText w:val="%5."/>
      <w:lvlJc w:val="left"/>
      <w:pPr>
        <w:ind w:left="3240" w:hanging="360"/>
      </w:pPr>
    </w:lvl>
    <w:lvl w:ilvl="5" w:tplc="D99E29F8" w:tentative="1">
      <w:start w:val="1"/>
      <w:numFmt w:val="lowerRoman"/>
      <w:lvlText w:val="%6."/>
      <w:lvlJc w:val="right"/>
      <w:pPr>
        <w:ind w:left="3960" w:hanging="180"/>
      </w:pPr>
    </w:lvl>
    <w:lvl w:ilvl="6" w:tplc="57D60660" w:tentative="1">
      <w:start w:val="1"/>
      <w:numFmt w:val="decimal"/>
      <w:lvlText w:val="%7."/>
      <w:lvlJc w:val="left"/>
      <w:pPr>
        <w:ind w:left="4680" w:hanging="360"/>
      </w:pPr>
    </w:lvl>
    <w:lvl w:ilvl="7" w:tplc="CDC6E1E8" w:tentative="1">
      <w:start w:val="1"/>
      <w:numFmt w:val="lowerLetter"/>
      <w:lvlText w:val="%8."/>
      <w:lvlJc w:val="left"/>
      <w:pPr>
        <w:ind w:left="5400" w:hanging="360"/>
      </w:pPr>
    </w:lvl>
    <w:lvl w:ilvl="8" w:tplc="146CEE7E" w:tentative="1">
      <w:start w:val="1"/>
      <w:numFmt w:val="lowerRoman"/>
      <w:lvlText w:val="%9."/>
      <w:lvlJc w:val="right"/>
      <w:pPr>
        <w:ind w:left="6120" w:hanging="180"/>
      </w:pPr>
    </w:lvl>
  </w:abstractNum>
  <w:abstractNum w:abstractNumId="8" w15:restartNumberingAfterBreak="0">
    <w:nsid w:val="1B971DD9"/>
    <w:multiLevelType w:val="hybridMultilevel"/>
    <w:tmpl w:val="7D7696B4"/>
    <w:lvl w:ilvl="0" w:tplc="837A87DC">
      <w:start w:val="1"/>
      <w:numFmt w:val="hebrew1"/>
      <w:lvlText w:val="%1."/>
      <w:lvlJc w:val="left"/>
      <w:pPr>
        <w:ind w:left="720" w:hanging="360"/>
      </w:pPr>
      <w:rPr>
        <w:rFonts w:hint="default"/>
      </w:rPr>
    </w:lvl>
    <w:lvl w:ilvl="1" w:tplc="9BE4EA2E" w:tentative="1">
      <w:start w:val="1"/>
      <w:numFmt w:val="lowerLetter"/>
      <w:lvlText w:val="%2."/>
      <w:lvlJc w:val="left"/>
      <w:pPr>
        <w:ind w:left="1440" w:hanging="360"/>
      </w:pPr>
    </w:lvl>
    <w:lvl w:ilvl="2" w:tplc="79622822" w:tentative="1">
      <w:start w:val="1"/>
      <w:numFmt w:val="lowerRoman"/>
      <w:lvlText w:val="%3."/>
      <w:lvlJc w:val="right"/>
      <w:pPr>
        <w:ind w:left="2160" w:hanging="180"/>
      </w:pPr>
    </w:lvl>
    <w:lvl w:ilvl="3" w:tplc="0A7A2852" w:tentative="1">
      <w:start w:val="1"/>
      <w:numFmt w:val="decimal"/>
      <w:lvlText w:val="%4."/>
      <w:lvlJc w:val="left"/>
      <w:pPr>
        <w:ind w:left="2880" w:hanging="360"/>
      </w:pPr>
    </w:lvl>
    <w:lvl w:ilvl="4" w:tplc="3A52A4D8" w:tentative="1">
      <w:start w:val="1"/>
      <w:numFmt w:val="lowerLetter"/>
      <w:lvlText w:val="%5."/>
      <w:lvlJc w:val="left"/>
      <w:pPr>
        <w:ind w:left="3600" w:hanging="360"/>
      </w:pPr>
    </w:lvl>
    <w:lvl w:ilvl="5" w:tplc="895CF7FC" w:tentative="1">
      <w:start w:val="1"/>
      <w:numFmt w:val="lowerRoman"/>
      <w:lvlText w:val="%6."/>
      <w:lvlJc w:val="right"/>
      <w:pPr>
        <w:ind w:left="4320" w:hanging="180"/>
      </w:pPr>
    </w:lvl>
    <w:lvl w:ilvl="6" w:tplc="129083E6" w:tentative="1">
      <w:start w:val="1"/>
      <w:numFmt w:val="decimal"/>
      <w:lvlText w:val="%7."/>
      <w:lvlJc w:val="left"/>
      <w:pPr>
        <w:ind w:left="5040" w:hanging="360"/>
      </w:pPr>
    </w:lvl>
    <w:lvl w:ilvl="7" w:tplc="A302FE28" w:tentative="1">
      <w:start w:val="1"/>
      <w:numFmt w:val="lowerLetter"/>
      <w:lvlText w:val="%8."/>
      <w:lvlJc w:val="left"/>
      <w:pPr>
        <w:ind w:left="5760" w:hanging="360"/>
      </w:pPr>
    </w:lvl>
    <w:lvl w:ilvl="8" w:tplc="08F629F6" w:tentative="1">
      <w:start w:val="1"/>
      <w:numFmt w:val="lowerRoman"/>
      <w:lvlText w:val="%9."/>
      <w:lvlJc w:val="right"/>
      <w:pPr>
        <w:ind w:left="6480" w:hanging="180"/>
      </w:pPr>
    </w:lvl>
  </w:abstractNum>
  <w:abstractNum w:abstractNumId="9" w15:restartNumberingAfterBreak="0">
    <w:nsid w:val="1BAB3560"/>
    <w:multiLevelType w:val="hybridMultilevel"/>
    <w:tmpl w:val="9EEA28B0"/>
    <w:lvl w:ilvl="0" w:tplc="8EA4A4F0">
      <w:start w:val="1"/>
      <w:numFmt w:val="decimal"/>
      <w:lvlText w:val="%1."/>
      <w:lvlJc w:val="left"/>
      <w:pPr>
        <w:ind w:left="360" w:hanging="360"/>
      </w:pPr>
      <w:rPr>
        <w:rFonts w:hint="default"/>
        <w:b w:val="0"/>
        <w:u w:val="none"/>
      </w:rPr>
    </w:lvl>
    <w:lvl w:ilvl="1" w:tplc="3D9E4F0C" w:tentative="1">
      <w:start w:val="1"/>
      <w:numFmt w:val="lowerLetter"/>
      <w:lvlText w:val="%2."/>
      <w:lvlJc w:val="left"/>
      <w:pPr>
        <w:ind w:left="1440" w:hanging="360"/>
      </w:pPr>
    </w:lvl>
    <w:lvl w:ilvl="2" w:tplc="15769368" w:tentative="1">
      <w:start w:val="1"/>
      <w:numFmt w:val="lowerRoman"/>
      <w:lvlText w:val="%3."/>
      <w:lvlJc w:val="right"/>
      <w:pPr>
        <w:ind w:left="2160" w:hanging="180"/>
      </w:pPr>
    </w:lvl>
    <w:lvl w:ilvl="3" w:tplc="652260EA" w:tentative="1">
      <w:start w:val="1"/>
      <w:numFmt w:val="decimal"/>
      <w:lvlText w:val="%4."/>
      <w:lvlJc w:val="left"/>
      <w:pPr>
        <w:ind w:left="2880" w:hanging="360"/>
      </w:pPr>
    </w:lvl>
    <w:lvl w:ilvl="4" w:tplc="6F7E8CDA" w:tentative="1">
      <w:start w:val="1"/>
      <w:numFmt w:val="lowerLetter"/>
      <w:lvlText w:val="%5."/>
      <w:lvlJc w:val="left"/>
      <w:pPr>
        <w:ind w:left="3600" w:hanging="360"/>
      </w:pPr>
    </w:lvl>
    <w:lvl w:ilvl="5" w:tplc="26ECA594" w:tentative="1">
      <w:start w:val="1"/>
      <w:numFmt w:val="lowerRoman"/>
      <w:lvlText w:val="%6."/>
      <w:lvlJc w:val="right"/>
      <w:pPr>
        <w:ind w:left="4320" w:hanging="180"/>
      </w:pPr>
    </w:lvl>
    <w:lvl w:ilvl="6" w:tplc="B550479E" w:tentative="1">
      <w:start w:val="1"/>
      <w:numFmt w:val="decimal"/>
      <w:lvlText w:val="%7."/>
      <w:lvlJc w:val="left"/>
      <w:pPr>
        <w:ind w:left="5040" w:hanging="360"/>
      </w:pPr>
    </w:lvl>
    <w:lvl w:ilvl="7" w:tplc="E410FBFC" w:tentative="1">
      <w:start w:val="1"/>
      <w:numFmt w:val="lowerLetter"/>
      <w:lvlText w:val="%8."/>
      <w:lvlJc w:val="left"/>
      <w:pPr>
        <w:ind w:left="5760" w:hanging="360"/>
      </w:pPr>
    </w:lvl>
    <w:lvl w:ilvl="8" w:tplc="81DC7D0A" w:tentative="1">
      <w:start w:val="1"/>
      <w:numFmt w:val="lowerRoman"/>
      <w:lvlText w:val="%9."/>
      <w:lvlJc w:val="right"/>
      <w:pPr>
        <w:ind w:left="6480" w:hanging="180"/>
      </w:pPr>
    </w:lvl>
  </w:abstractNum>
  <w:abstractNum w:abstractNumId="10" w15:restartNumberingAfterBreak="0">
    <w:nsid w:val="1E415CF7"/>
    <w:multiLevelType w:val="hybridMultilevel"/>
    <w:tmpl w:val="D9669EC8"/>
    <w:lvl w:ilvl="0" w:tplc="3BEC2314">
      <w:start w:val="1"/>
      <w:numFmt w:val="decimal"/>
      <w:lvlText w:val="%1."/>
      <w:lvlJc w:val="left"/>
      <w:pPr>
        <w:ind w:left="360" w:hanging="360"/>
      </w:pPr>
      <w:rPr>
        <w:rFonts w:hint="default"/>
        <w:b/>
        <w:bCs w:val="0"/>
        <w:u w:val="none"/>
      </w:rPr>
    </w:lvl>
    <w:lvl w:ilvl="1" w:tplc="42927056" w:tentative="1">
      <w:start w:val="1"/>
      <w:numFmt w:val="lowerLetter"/>
      <w:lvlText w:val="%2."/>
      <w:lvlJc w:val="left"/>
      <w:pPr>
        <w:ind w:left="1080" w:hanging="360"/>
      </w:pPr>
    </w:lvl>
    <w:lvl w:ilvl="2" w:tplc="267A8718" w:tentative="1">
      <w:start w:val="1"/>
      <w:numFmt w:val="lowerRoman"/>
      <w:lvlText w:val="%3."/>
      <w:lvlJc w:val="right"/>
      <w:pPr>
        <w:ind w:left="1800" w:hanging="180"/>
      </w:pPr>
    </w:lvl>
    <w:lvl w:ilvl="3" w:tplc="1954F1AC" w:tentative="1">
      <w:start w:val="1"/>
      <w:numFmt w:val="decimal"/>
      <w:lvlText w:val="%4."/>
      <w:lvlJc w:val="left"/>
      <w:pPr>
        <w:ind w:left="2520" w:hanging="360"/>
      </w:pPr>
    </w:lvl>
    <w:lvl w:ilvl="4" w:tplc="FD7ABAB0" w:tentative="1">
      <w:start w:val="1"/>
      <w:numFmt w:val="lowerLetter"/>
      <w:lvlText w:val="%5."/>
      <w:lvlJc w:val="left"/>
      <w:pPr>
        <w:ind w:left="3240" w:hanging="360"/>
      </w:pPr>
    </w:lvl>
    <w:lvl w:ilvl="5" w:tplc="70FA9B62" w:tentative="1">
      <w:start w:val="1"/>
      <w:numFmt w:val="lowerRoman"/>
      <w:lvlText w:val="%6."/>
      <w:lvlJc w:val="right"/>
      <w:pPr>
        <w:ind w:left="3960" w:hanging="180"/>
      </w:pPr>
    </w:lvl>
    <w:lvl w:ilvl="6" w:tplc="999EA938" w:tentative="1">
      <w:start w:val="1"/>
      <w:numFmt w:val="decimal"/>
      <w:lvlText w:val="%7."/>
      <w:lvlJc w:val="left"/>
      <w:pPr>
        <w:ind w:left="4680" w:hanging="360"/>
      </w:pPr>
    </w:lvl>
    <w:lvl w:ilvl="7" w:tplc="7910D96C" w:tentative="1">
      <w:start w:val="1"/>
      <w:numFmt w:val="lowerLetter"/>
      <w:lvlText w:val="%8."/>
      <w:lvlJc w:val="left"/>
      <w:pPr>
        <w:ind w:left="5400" w:hanging="360"/>
      </w:pPr>
    </w:lvl>
    <w:lvl w:ilvl="8" w:tplc="80584228" w:tentative="1">
      <w:start w:val="1"/>
      <w:numFmt w:val="lowerRoman"/>
      <w:lvlText w:val="%9."/>
      <w:lvlJc w:val="right"/>
      <w:pPr>
        <w:ind w:left="6120" w:hanging="180"/>
      </w:pPr>
    </w:lvl>
  </w:abstractNum>
  <w:abstractNum w:abstractNumId="11" w15:restartNumberingAfterBreak="0">
    <w:nsid w:val="26153BB4"/>
    <w:multiLevelType w:val="hybridMultilevel"/>
    <w:tmpl w:val="6CDA7CF4"/>
    <w:lvl w:ilvl="0" w:tplc="04FA3C9A">
      <w:start w:val="1"/>
      <w:numFmt w:val="bullet"/>
      <w:lvlText w:val=""/>
      <w:lvlJc w:val="left"/>
      <w:pPr>
        <w:ind w:left="3594" w:hanging="360"/>
      </w:pPr>
      <w:rPr>
        <w:rFonts w:ascii="Symbol" w:hAnsi="Symbol" w:hint="default"/>
      </w:rPr>
    </w:lvl>
    <w:lvl w:ilvl="1" w:tplc="6BC6F940" w:tentative="1">
      <w:start w:val="1"/>
      <w:numFmt w:val="bullet"/>
      <w:lvlText w:val="o"/>
      <w:lvlJc w:val="left"/>
      <w:pPr>
        <w:ind w:left="4314" w:hanging="360"/>
      </w:pPr>
      <w:rPr>
        <w:rFonts w:ascii="Courier New" w:hAnsi="Courier New" w:cs="Courier New" w:hint="default"/>
      </w:rPr>
    </w:lvl>
    <w:lvl w:ilvl="2" w:tplc="D93202A6" w:tentative="1">
      <w:start w:val="1"/>
      <w:numFmt w:val="bullet"/>
      <w:lvlText w:val=""/>
      <w:lvlJc w:val="left"/>
      <w:pPr>
        <w:ind w:left="5034" w:hanging="360"/>
      </w:pPr>
      <w:rPr>
        <w:rFonts w:ascii="Wingdings" w:hAnsi="Wingdings" w:hint="default"/>
      </w:rPr>
    </w:lvl>
    <w:lvl w:ilvl="3" w:tplc="D93AFF54" w:tentative="1">
      <w:start w:val="1"/>
      <w:numFmt w:val="bullet"/>
      <w:lvlText w:val=""/>
      <w:lvlJc w:val="left"/>
      <w:pPr>
        <w:ind w:left="5754" w:hanging="360"/>
      </w:pPr>
      <w:rPr>
        <w:rFonts w:ascii="Symbol" w:hAnsi="Symbol" w:hint="default"/>
      </w:rPr>
    </w:lvl>
    <w:lvl w:ilvl="4" w:tplc="CBEE0356" w:tentative="1">
      <w:start w:val="1"/>
      <w:numFmt w:val="bullet"/>
      <w:lvlText w:val="o"/>
      <w:lvlJc w:val="left"/>
      <w:pPr>
        <w:ind w:left="6474" w:hanging="360"/>
      </w:pPr>
      <w:rPr>
        <w:rFonts w:ascii="Courier New" w:hAnsi="Courier New" w:cs="Courier New" w:hint="default"/>
      </w:rPr>
    </w:lvl>
    <w:lvl w:ilvl="5" w:tplc="442260EC" w:tentative="1">
      <w:start w:val="1"/>
      <w:numFmt w:val="bullet"/>
      <w:lvlText w:val=""/>
      <w:lvlJc w:val="left"/>
      <w:pPr>
        <w:ind w:left="7194" w:hanging="360"/>
      </w:pPr>
      <w:rPr>
        <w:rFonts w:ascii="Wingdings" w:hAnsi="Wingdings" w:hint="default"/>
      </w:rPr>
    </w:lvl>
    <w:lvl w:ilvl="6" w:tplc="BA26BDD8" w:tentative="1">
      <w:start w:val="1"/>
      <w:numFmt w:val="bullet"/>
      <w:lvlText w:val=""/>
      <w:lvlJc w:val="left"/>
      <w:pPr>
        <w:ind w:left="7914" w:hanging="360"/>
      </w:pPr>
      <w:rPr>
        <w:rFonts w:ascii="Symbol" w:hAnsi="Symbol" w:hint="default"/>
      </w:rPr>
    </w:lvl>
    <w:lvl w:ilvl="7" w:tplc="80D28BF6" w:tentative="1">
      <w:start w:val="1"/>
      <w:numFmt w:val="bullet"/>
      <w:lvlText w:val="o"/>
      <w:lvlJc w:val="left"/>
      <w:pPr>
        <w:ind w:left="8634" w:hanging="360"/>
      </w:pPr>
      <w:rPr>
        <w:rFonts w:ascii="Courier New" w:hAnsi="Courier New" w:cs="Courier New" w:hint="default"/>
      </w:rPr>
    </w:lvl>
    <w:lvl w:ilvl="8" w:tplc="C394A548" w:tentative="1">
      <w:start w:val="1"/>
      <w:numFmt w:val="bullet"/>
      <w:lvlText w:val=""/>
      <w:lvlJc w:val="left"/>
      <w:pPr>
        <w:ind w:left="9354" w:hanging="360"/>
      </w:pPr>
      <w:rPr>
        <w:rFonts w:ascii="Wingdings" w:hAnsi="Wingdings" w:hint="default"/>
      </w:rPr>
    </w:lvl>
  </w:abstractNum>
  <w:abstractNum w:abstractNumId="12" w15:restartNumberingAfterBreak="0">
    <w:nsid w:val="26926497"/>
    <w:multiLevelType w:val="hybridMultilevel"/>
    <w:tmpl w:val="76A0352C"/>
    <w:lvl w:ilvl="0" w:tplc="5B36C354">
      <w:start w:val="1"/>
      <w:numFmt w:val="bullet"/>
      <w:lvlText w:val=""/>
      <w:lvlJc w:val="left"/>
      <w:pPr>
        <w:ind w:left="720" w:hanging="360"/>
      </w:pPr>
      <w:rPr>
        <w:rFonts w:ascii="Symbol" w:hAnsi="Symbol" w:hint="default"/>
      </w:rPr>
    </w:lvl>
    <w:lvl w:ilvl="1" w:tplc="0346F000">
      <w:start w:val="1"/>
      <w:numFmt w:val="bullet"/>
      <w:lvlText w:val="o"/>
      <w:lvlJc w:val="left"/>
      <w:pPr>
        <w:ind w:left="1440" w:hanging="360"/>
      </w:pPr>
      <w:rPr>
        <w:rFonts w:ascii="Courier New" w:hAnsi="Courier New" w:cs="Courier New" w:hint="default"/>
      </w:rPr>
    </w:lvl>
    <w:lvl w:ilvl="2" w:tplc="DDA4633E" w:tentative="1">
      <w:start w:val="1"/>
      <w:numFmt w:val="bullet"/>
      <w:lvlText w:val=""/>
      <w:lvlJc w:val="left"/>
      <w:pPr>
        <w:ind w:left="2160" w:hanging="360"/>
      </w:pPr>
      <w:rPr>
        <w:rFonts w:ascii="Wingdings" w:hAnsi="Wingdings" w:hint="default"/>
      </w:rPr>
    </w:lvl>
    <w:lvl w:ilvl="3" w:tplc="C596864C" w:tentative="1">
      <w:start w:val="1"/>
      <w:numFmt w:val="bullet"/>
      <w:lvlText w:val=""/>
      <w:lvlJc w:val="left"/>
      <w:pPr>
        <w:ind w:left="2880" w:hanging="360"/>
      </w:pPr>
      <w:rPr>
        <w:rFonts w:ascii="Symbol" w:hAnsi="Symbol" w:hint="default"/>
      </w:rPr>
    </w:lvl>
    <w:lvl w:ilvl="4" w:tplc="B00A17E4" w:tentative="1">
      <w:start w:val="1"/>
      <w:numFmt w:val="bullet"/>
      <w:lvlText w:val="o"/>
      <w:lvlJc w:val="left"/>
      <w:pPr>
        <w:ind w:left="3600" w:hanging="360"/>
      </w:pPr>
      <w:rPr>
        <w:rFonts w:ascii="Courier New" w:hAnsi="Courier New" w:cs="Courier New" w:hint="default"/>
      </w:rPr>
    </w:lvl>
    <w:lvl w:ilvl="5" w:tplc="FD647CFC" w:tentative="1">
      <w:start w:val="1"/>
      <w:numFmt w:val="bullet"/>
      <w:lvlText w:val=""/>
      <w:lvlJc w:val="left"/>
      <w:pPr>
        <w:ind w:left="4320" w:hanging="360"/>
      </w:pPr>
      <w:rPr>
        <w:rFonts w:ascii="Wingdings" w:hAnsi="Wingdings" w:hint="default"/>
      </w:rPr>
    </w:lvl>
    <w:lvl w:ilvl="6" w:tplc="434AE50E" w:tentative="1">
      <w:start w:val="1"/>
      <w:numFmt w:val="bullet"/>
      <w:lvlText w:val=""/>
      <w:lvlJc w:val="left"/>
      <w:pPr>
        <w:ind w:left="5040" w:hanging="360"/>
      </w:pPr>
      <w:rPr>
        <w:rFonts w:ascii="Symbol" w:hAnsi="Symbol" w:hint="default"/>
      </w:rPr>
    </w:lvl>
    <w:lvl w:ilvl="7" w:tplc="D06C7174" w:tentative="1">
      <w:start w:val="1"/>
      <w:numFmt w:val="bullet"/>
      <w:lvlText w:val="o"/>
      <w:lvlJc w:val="left"/>
      <w:pPr>
        <w:ind w:left="5760" w:hanging="360"/>
      </w:pPr>
      <w:rPr>
        <w:rFonts w:ascii="Courier New" w:hAnsi="Courier New" w:cs="Courier New" w:hint="default"/>
      </w:rPr>
    </w:lvl>
    <w:lvl w:ilvl="8" w:tplc="D334F032" w:tentative="1">
      <w:start w:val="1"/>
      <w:numFmt w:val="bullet"/>
      <w:lvlText w:val=""/>
      <w:lvlJc w:val="left"/>
      <w:pPr>
        <w:ind w:left="6480" w:hanging="360"/>
      </w:pPr>
      <w:rPr>
        <w:rFonts w:ascii="Wingdings" w:hAnsi="Wingdings" w:hint="default"/>
      </w:rPr>
    </w:lvl>
  </w:abstractNum>
  <w:abstractNum w:abstractNumId="13" w15:restartNumberingAfterBreak="0">
    <w:nsid w:val="27762245"/>
    <w:multiLevelType w:val="hybridMultilevel"/>
    <w:tmpl w:val="03AA00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93626F1"/>
    <w:multiLevelType w:val="hybridMultilevel"/>
    <w:tmpl w:val="DADA6278"/>
    <w:lvl w:ilvl="0" w:tplc="50FC4068">
      <w:start w:val="1"/>
      <w:numFmt w:val="hebrew1"/>
      <w:lvlText w:val="%1."/>
      <w:lvlJc w:val="left"/>
      <w:pPr>
        <w:ind w:left="720" w:hanging="360"/>
      </w:pPr>
      <w:rPr>
        <w:rFonts w:hint="default"/>
      </w:rPr>
    </w:lvl>
    <w:lvl w:ilvl="1" w:tplc="239C8D48" w:tentative="1">
      <w:start w:val="1"/>
      <w:numFmt w:val="lowerLetter"/>
      <w:lvlText w:val="%2."/>
      <w:lvlJc w:val="left"/>
      <w:pPr>
        <w:ind w:left="1440" w:hanging="360"/>
      </w:pPr>
    </w:lvl>
    <w:lvl w:ilvl="2" w:tplc="96302B12" w:tentative="1">
      <w:start w:val="1"/>
      <w:numFmt w:val="lowerRoman"/>
      <w:lvlText w:val="%3."/>
      <w:lvlJc w:val="right"/>
      <w:pPr>
        <w:ind w:left="2160" w:hanging="180"/>
      </w:pPr>
    </w:lvl>
    <w:lvl w:ilvl="3" w:tplc="D13C8862" w:tentative="1">
      <w:start w:val="1"/>
      <w:numFmt w:val="decimal"/>
      <w:lvlText w:val="%4."/>
      <w:lvlJc w:val="left"/>
      <w:pPr>
        <w:ind w:left="2880" w:hanging="360"/>
      </w:pPr>
    </w:lvl>
    <w:lvl w:ilvl="4" w:tplc="89D8B79E" w:tentative="1">
      <w:start w:val="1"/>
      <w:numFmt w:val="lowerLetter"/>
      <w:lvlText w:val="%5."/>
      <w:lvlJc w:val="left"/>
      <w:pPr>
        <w:ind w:left="3600" w:hanging="360"/>
      </w:pPr>
    </w:lvl>
    <w:lvl w:ilvl="5" w:tplc="A4549AF2" w:tentative="1">
      <w:start w:val="1"/>
      <w:numFmt w:val="lowerRoman"/>
      <w:lvlText w:val="%6."/>
      <w:lvlJc w:val="right"/>
      <w:pPr>
        <w:ind w:left="4320" w:hanging="180"/>
      </w:pPr>
    </w:lvl>
    <w:lvl w:ilvl="6" w:tplc="CA56D82A" w:tentative="1">
      <w:start w:val="1"/>
      <w:numFmt w:val="decimal"/>
      <w:lvlText w:val="%7."/>
      <w:lvlJc w:val="left"/>
      <w:pPr>
        <w:ind w:left="5040" w:hanging="360"/>
      </w:pPr>
    </w:lvl>
    <w:lvl w:ilvl="7" w:tplc="560EC4FA" w:tentative="1">
      <w:start w:val="1"/>
      <w:numFmt w:val="lowerLetter"/>
      <w:lvlText w:val="%8."/>
      <w:lvlJc w:val="left"/>
      <w:pPr>
        <w:ind w:left="5760" w:hanging="360"/>
      </w:pPr>
    </w:lvl>
    <w:lvl w:ilvl="8" w:tplc="1E2CD2F4" w:tentative="1">
      <w:start w:val="1"/>
      <w:numFmt w:val="lowerRoman"/>
      <w:lvlText w:val="%9."/>
      <w:lvlJc w:val="right"/>
      <w:pPr>
        <w:ind w:left="6480" w:hanging="180"/>
      </w:pPr>
    </w:lvl>
  </w:abstractNum>
  <w:abstractNum w:abstractNumId="15" w15:restartNumberingAfterBreak="0">
    <w:nsid w:val="2BA354E8"/>
    <w:multiLevelType w:val="hybridMultilevel"/>
    <w:tmpl w:val="28ACBC3E"/>
    <w:lvl w:ilvl="0" w:tplc="F7480BC0">
      <w:start w:val="1"/>
      <w:numFmt w:val="decimal"/>
      <w:lvlText w:val="%1."/>
      <w:lvlJc w:val="left"/>
      <w:pPr>
        <w:ind w:left="720" w:hanging="360"/>
      </w:pPr>
      <w:rPr>
        <w:rFonts w:ascii="Henderson BCG Serif" w:hAnsi="Henderson BCG Serif" w:hint="default"/>
      </w:rPr>
    </w:lvl>
    <w:lvl w:ilvl="1" w:tplc="19484EB4" w:tentative="1">
      <w:start w:val="1"/>
      <w:numFmt w:val="lowerLetter"/>
      <w:lvlText w:val="%2."/>
      <w:lvlJc w:val="left"/>
      <w:pPr>
        <w:ind w:left="1440" w:hanging="360"/>
      </w:pPr>
    </w:lvl>
    <w:lvl w:ilvl="2" w:tplc="C44E5A34" w:tentative="1">
      <w:start w:val="1"/>
      <w:numFmt w:val="lowerRoman"/>
      <w:lvlText w:val="%3."/>
      <w:lvlJc w:val="right"/>
      <w:pPr>
        <w:ind w:left="2160" w:hanging="180"/>
      </w:pPr>
    </w:lvl>
    <w:lvl w:ilvl="3" w:tplc="0D363766" w:tentative="1">
      <w:start w:val="1"/>
      <w:numFmt w:val="decimal"/>
      <w:lvlText w:val="%4."/>
      <w:lvlJc w:val="left"/>
      <w:pPr>
        <w:ind w:left="2880" w:hanging="360"/>
      </w:pPr>
    </w:lvl>
    <w:lvl w:ilvl="4" w:tplc="9E803D2A" w:tentative="1">
      <w:start w:val="1"/>
      <w:numFmt w:val="lowerLetter"/>
      <w:lvlText w:val="%5."/>
      <w:lvlJc w:val="left"/>
      <w:pPr>
        <w:ind w:left="3600" w:hanging="360"/>
      </w:pPr>
    </w:lvl>
    <w:lvl w:ilvl="5" w:tplc="06D6A8A4" w:tentative="1">
      <w:start w:val="1"/>
      <w:numFmt w:val="lowerRoman"/>
      <w:lvlText w:val="%6."/>
      <w:lvlJc w:val="right"/>
      <w:pPr>
        <w:ind w:left="4320" w:hanging="180"/>
      </w:pPr>
    </w:lvl>
    <w:lvl w:ilvl="6" w:tplc="271A9E5A" w:tentative="1">
      <w:start w:val="1"/>
      <w:numFmt w:val="decimal"/>
      <w:lvlText w:val="%7."/>
      <w:lvlJc w:val="left"/>
      <w:pPr>
        <w:ind w:left="5040" w:hanging="360"/>
      </w:pPr>
    </w:lvl>
    <w:lvl w:ilvl="7" w:tplc="93E8AEA2" w:tentative="1">
      <w:start w:val="1"/>
      <w:numFmt w:val="lowerLetter"/>
      <w:lvlText w:val="%8."/>
      <w:lvlJc w:val="left"/>
      <w:pPr>
        <w:ind w:left="5760" w:hanging="360"/>
      </w:pPr>
    </w:lvl>
    <w:lvl w:ilvl="8" w:tplc="1DA6E7F8" w:tentative="1">
      <w:start w:val="1"/>
      <w:numFmt w:val="lowerRoman"/>
      <w:lvlText w:val="%9."/>
      <w:lvlJc w:val="right"/>
      <w:pPr>
        <w:ind w:left="6480" w:hanging="180"/>
      </w:pPr>
    </w:lvl>
  </w:abstractNum>
  <w:abstractNum w:abstractNumId="16" w15:restartNumberingAfterBreak="0">
    <w:nsid w:val="2BC8577F"/>
    <w:multiLevelType w:val="hybridMultilevel"/>
    <w:tmpl w:val="F912AF1C"/>
    <w:lvl w:ilvl="0" w:tplc="29F4F22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CA577A3"/>
    <w:multiLevelType w:val="hybridMultilevel"/>
    <w:tmpl w:val="A04C0A8E"/>
    <w:lvl w:ilvl="0" w:tplc="AD58A106">
      <w:start w:val="1"/>
      <w:numFmt w:val="decimal"/>
      <w:lvlText w:val="%1."/>
      <w:lvlJc w:val="left"/>
      <w:pPr>
        <w:ind w:left="360" w:hanging="360"/>
      </w:pPr>
      <w:rPr>
        <w:rFonts w:hint="default"/>
        <w:b w:val="0"/>
        <w:u w:val="none"/>
      </w:rPr>
    </w:lvl>
    <w:lvl w:ilvl="1" w:tplc="081EA3EC" w:tentative="1">
      <w:start w:val="1"/>
      <w:numFmt w:val="lowerLetter"/>
      <w:lvlText w:val="%2."/>
      <w:lvlJc w:val="left"/>
      <w:pPr>
        <w:ind w:left="1080" w:hanging="360"/>
      </w:pPr>
    </w:lvl>
    <w:lvl w:ilvl="2" w:tplc="0EDAFF08" w:tentative="1">
      <w:start w:val="1"/>
      <w:numFmt w:val="lowerRoman"/>
      <w:lvlText w:val="%3."/>
      <w:lvlJc w:val="right"/>
      <w:pPr>
        <w:ind w:left="1800" w:hanging="180"/>
      </w:pPr>
    </w:lvl>
    <w:lvl w:ilvl="3" w:tplc="95FC55FE" w:tentative="1">
      <w:start w:val="1"/>
      <w:numFmt w:val="decimal"/>
      <w:lvlText w:val="%4."/>
      <w:lvlJc w:val="left"/>
      <w:pPr>
        <w:ind w:left="2520" w:hanging="360"/>
      </w:pPr>
    </w:lvl>
    <w:lvl w:ilvl="4" w:tplc="7BC6BB84" w:tentative="1">
      <w:start w:val="1"/>
      <w:numFmt w:val="lowerLetter"/>
      <w:lvlText w:val="%5."/>
      <w:lvlJc w:val="left"/>
      <w:pPr>
        <w:ind w:left="3240" w:hanging="360"/>
      </w:pPr>
    </w:lvl>
    <w:lvl w:ilvl="5" w:tplc="2EA006DA" w:tentative="1">
      <w:start w:val="1"/>
      <w:numFmt w:val="lowerRoman"/>
      <w:lvlText w:val="%6."/>
      <w:lvlJc w:val="right"/>
      <w:pPr>
        <w:ind w:left="3960" w:hanging="180"/>
      </w:pPr>
    </w:lvl>
    <w:lvl w:ilvl="6" w:tplc="33C0D25A" w:tentative="1">
      <w:start w:val="1"/>
      <w:numFmt w:val="decimal"/>
      <w:lvlText w:val="%7."/>
      <w:lvlJc w:val="left"/>
      <w:pPr>
        <w:ind w:left="4680" w:hanging="360"/>
      </w:pPr>
    </w:lvl>
    <w:lvl w:ilvl="7" w:tplc="4614EF00" w:tentative="1">
      <w:start w:val="1"/>
      <w:numFmt w:val="lowerLetter"/>
      <w:lvlText w:val="%8."/>
      <w:lvlJc w:val="left"/>
      <w:pPr>
        <w:ind w:left="5400" w:hanging="360"/>
      </w:pPr>
    </w:lvl>
    <w:lvl w:ilvl="8" w:tplc="785CF75C" w:tentative="1">
      <w:start w:val="1"/>
      <w:numFmt w:val="lowerRoman"/>
      <w:lvlText w:val="%9."/>
      <w:lvlJc w:val="right"/>
      <w:pPr>
        <w:ind w:left="6120" w:hanging="180"/>
      </w:pPr>
    </w:lvl>
  </w:abstractNum>
  <w:abstractNum w:abstractNumId="18" w15:restartNumberingAfterBreak="0">
    <w:nsid w:val="2F742337"/>
    <w:multiLevelType w:val="hybridMultilevel"/>
    <w:tmpl w:val="AEDA83F4"/>
    <w:lvl w:ilvl="0" w:tplc="7DCC5AA4">
      <w:start w:val="1"/>
      <w:numFmt w:val="bullet"/>
      <w:lvlText w:val=""/>
      <w:lvlJc w:val="left"/>
      <w:pPr>
        <w:ind w:left="720" w:hanging="360"/>
      </w:pPr>
      <w:rPr>
        <w:rFonts w:ascii="Symbol" w:hAnsi="Symbol" w:hint="default"/>
      </w:rPr>
    </w:lvl>
    <w:lvl w:ilvl="1" w:tplc="9FA6243E" w:tentative="1">
      <w:start w:val="1"/>
      <w:numFmt w:val="bullet"/>
      <w:lvlText w:val="o"/>
      <w:lvlJc w:val="left"/>
      <w:pPr>
        <w:ind w:left="1440" w:hanging="360"/>
      </w:pPr>
      <w:rPr>
        <w:rFonts w:ascii="Courier New" w:hAnsi="Courier New" w:cs="Courier New" w:hint="default"/>
      </w:rPr>
    </w:lvl>
    <w:lvl w:ilvl="2" w:tplc="CA162EF8" w:tentative="1">
      <w:start w:val="1"/>
      <w:numFmt w:val="bullet"/>
      <w:lvlText w:val=""/>
      <w:lvlJc w:val="left"/>
      <w:pPr>
        <w:ind w:left="2160" w:hanging="360"/>
      </w:pPr>
      <w:rPr>
        <w:rFonts w:ascii="Wingdings" w:hAnsi="Wingdings" w:hint="default"/>
      </w:rPr>
    </w:lvl>
    <w:lvl w:ilvl="3" w:tplc="5E80BE2A" w:tentative="1">
      <w:start w:val="1"/>
      <w:numFmt w:val="bullet"/>
      <w:lvlText w:val=""/>
      <w:lvlJc w:val="left"/>
      <w:pPr>
        <w:ind w:left="2880" w:hanging="360"/>
      </w:pPr>
      <w:rPr>
        <w:rFonts w:ascii="Symbol" w:hAnsi="Symbol" w:hint="default"/>
      </w:rPr>
    </w:lvl>
    <w:lvl w:ilvl="4" w:tplc="DCFC5826" w:tentative="1">
      <w:start w:val="1"/>
      <w:numFmt w:val="bullet"/>
      <w:lvlText w:val="o"/>
      <w:lvlJc w:val="left"/>
      <w:pPr>
        <w:ind w:left="3600" w:hanging="360"/>
      </w:pPr>
      <w:rPr>
        <w:rFonts w:ascii="Courier New" w:hAnsi="Courier New" w:cs="Courier New" w:hint="default"/>
      </w:rPr>
    </w:lvl>
    <w:lvl w:ilvl="5" w:tplc="101EA8CA" w:tentative="1">
      <w:start w:val="1"/>
      <w:numFmt w:val="bullet"/>
      <w:lvlText w:val=""/>
      <w:lvlJc w:val="left"/>
      <w:pPr>
        <w:ind w:left="4320" w:hanging="360"/>
      </w:pPr>
      <w:rPr>
        <w:rFonts w:ascii="Wingdings" w:hAnsi="Wingdings" w:hint="default"/>
      </w:rPr>
    </w:lvl>
    <w:lvl w:ilvl="6" w:tplc="B8761DC0" w:tentative="1">
      <w:start w:val="1"/>
      <w:numFmt w:val="bullet"/>
      <w:lvlText w:val=""/>
      <w:lvlJc w:val="left"/>
      <w:pPr>
        <w:ind w:left="5040" w:hanging="360"/>
      </w:pPr>
      <w:rPr>
        <w:rFonts w:ascii="Symbol" w:hAnsi="Symbol" w:hint="default"/>
      </w:rPr>
    </w:lvl>
    <w:lvl w:ilvl="7" w:tplc="951255D0" w:tentative="1">
      <w:start w:val="1"/>
      <w:numFmt w:val="bullet"/>
      <w:lvlText w:val="o"/>
      <w:lvlJc w:val="left"/>
      <w:pPr>
        <w:ind w:left="5760" w:hanging="360"/>
      </w:pPr>
      <w:rPr>
        <w:rFonts w:ascii="Courier New" w:hAnsi="Courier New" w:cs="Courier New" w:hint="default"/>
      </w:rPr>
    </w:lvl>
    <w:lvl w:ilvl="8" w:tplc="A140A302" w:tentative="1">
      <w:start w:val="1"/>
      <w:numFmt w:val="bullet"/>
      <w:lvlText w:val=""/>
      <w:lvlJc w:val="left"/>
      <w:pPr>
        <w:ind w:left="6480" w:hanging="360"/>
      </w:pPr>
      <w:rPr>
        <w:rFonts w:ascii="Wingdings" w:hAnsi="Wingdings" w:hint="default"/>
      </w:rPr>
    </w:lvl>
  </w:abstractNum>
  <w:abstractNum w:abstractNumId="19" w15:restartNumberingAfterBreak="0">
    <w:nsid w:val="365F0C02"/>
    <w:multiLevelType w:val="hybridMultilevel"/>
    <w:tmpl w:val="D3BA34DE"/>
    <w:lvl w:ilvl="0" w:tplc="544E87B0">
      <w:start w:val="1"/>
      <w:numFmt w:val="decimal"/>
      <w:lvlText w:val="%1."/>
      <w:lvlJc w:val="left"/>
      <w:pPr>
        <w:ind w:left="720" w:hanging="360"/>
      </w:pPr>
    </w:lvl>
    <w:lvl w:ilvl="1" w:tplc="FD649AB0" w:tentative="1">
      <w:start w:val="1"/>
      <w:numFmt w:val="lowerLetter"/>
      <w:lvlText w:val="%2."/>
      <w:lvlJc w:val="left"/>
      <w:pPr>
        <w:ind w:left="1440" w:hanging="360"/>
      </w:pPr>
    </w:lvl>
    <w:lvl w:ilvl="2" w:tplc="B8B69018" w:tentative="1">
      <w:start w:val="1"/>
      <w:numFmt w:val="lowerRoman"/>
      <w:lvlText w:val="%3."/>
      <w:lvlJc w:val="right"/>
      <w:pPr>
        <w:ind w:left="2160" w:hanging="180"/>
      </w:pPr>
    </w:lvl>
    <w:lvl w:ilvl="3" w:tplc="5D58930A" w:tentative="1">
      <w:start w:val="1"/>
      <w:numFmt w:val="decimal"/>
      <w:lvlText w:val="%4."/>
      <w:lvlJc w:val="left"/>
      <w:pPr>
        <w:ind w:left="2880" w:hanging="360"/>
      </w:pPr>
    </w:lvl>
    <w:lvl w:ilvl="4" w:tplc="8DC42362" w:tentative="1">
      <w:start w:val="1"/>
      <w:numFmt w:val="lowerLetter"/>
      <w:lvlText w:val="%5."/>
      <w:lvlJc w:val="left"/>
      <w:pPr>
        <w:ind w:left="3600" w:hanging="360"/>
      </w:pPr>
    </w:lvl>
    <w:lvl w:ilvl="5" w:tplc="E9504584" w:tentative="1">
      <w:start w:val="1"/>
      <w:numFmt w:val="lowerRoman"/>
      <w:lvlText w:val="%6."/>
      <w:lvlJc w:val="right"/>
      <w:pPr>
        <w:ind w:left="4320" w:hanging="180"/>
      </w:pPr>
    </w:lvl>
    <w:lvl w:ilvl="6" w:tplc="4BE048B2" w:tentative="1">
      <w:start w:val="1"/>
      <w:numFmt w:val="decimal"/>
      <w:lvlText w:val="%7."/>
      <w:lvlJc w:val="left"/>
      <w:pPr>
        <w:ind w:left="5040" w:hanging="360"/>
      </w:pPr>
    </w:lvl>
    <w:lvl w:ilvl="7" w:tplc="4446AD2C" w:tentative="1">
      <w:start w:val="1"/>
      <w:numFmt w:val="lowerLetter"/>
      <w:lvlText w:val="%8."/>
      <w:lvlJc w:val="left"/>
      <w:pPr>
        <w:ind w:left="5760" w:hanging="360"/>
      </w:pPr>
    </w:lvl>
    <w:lvl w:ilvl="8" w:tplc="069283DC" w:tentative="1">
      <w:start w:val="1"/>
      <w:numFmt w:val="lowerRoman"/>
      <w:lvlText w:val="%9."/>
      <w:lvlJc w:val="right"/>
      <w:pPr>
        <w:ind w:left="6480" w:hanging="180"/>
      </w:pPr>
    </w:lvl>
  </w:abstractNum>
  <w:abstractNum w:abstractNumId="20" w15:restartNumberingAfterBreak="0">
    <w:nsid w:val="382B0716"/>
    <w:multiLevelType w:val="multilevel"/>
    <w:tmpl w:val="DBE0B3F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C4741F0"/>
    <w:multiLevelType w:val="multilevel"/>
    <w:tmpl w:val="C5FC1118"/>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22" w15:restartNumberingAfterBreak="0">
    <w:nsid w:val="3E516FD6"/>
    <w:multiLevelType w:val="hybridMultilevel"/>
    <w:tmpl w:val="D9669EC8"/>
    <w:lvl w:ilvl="0" w:tplc="F2567CFC">
      <w:start w:val="1"/>
      <w:numFmt w:val="decimal"/>
      <w:lvlText w:val="%1."/>
      <w:lvlJc w:val="left"/>
      <w:pPr>
        <w:ind w:left="360" w:hanging="360"/>
      </w:pPr>
      <w:rPr>
        <w:rFonts w:hint="default"/>
        <w:b/>
        <w:bCs w:val="0"/>
        <w:u w:val="none"/>
      </w:rPr>
    </w:lvl>
    <w:lvl w:ilvl="1" w:tplc="50A2C10E" w:tentative="1">
      <w:start w:val="1"/>
      <w:numFmt w:val="lowerLetter"/>
      <w:lvlText w:val="%2."/>
      <w:lvlJc w:val="left"/>
      <w:pPr>
        <w:ind w:left="1080" w:hanging="360"/>
      </w:pPr>
    </w:lvl>
    <w:lvl w:ilvl="2" w:tplc="D2CEC01A" w:tentative="1">
      <w:start w:val="1"/>
      <w:numFmt w:val="lowerRoman"/>
      <w:lvlText w:val="%3."/>
      <w:lvlJc w:val="right"/>
      <w:pPr>
        <w:ind w:left="1800" w:hanging="180"/>
      </w:pPr>
    </w:lvl>
    <w:lvl w:ilvl="3" w:tplc="39CCB022" w:tentative="1">
      <w:start w:val="1"/>
      <w:numFmt w:val="decimal"/>
      <w:lvlText w:val="%4."/>
      <w:lvlJc w:val="left"/>
      <w:pPr>
        <w:ind w:left="2520" w:hanging="360"/>
      </w:pPr>
    </w:lvl>
    <w:lvl w:ilvl="4" w:tplc="B61CD3A4" w:tentative="1">
      <w:start w:val="1"/>
      <w:numFmt w:val="lowerLetter"/>
      <w:lvlText w:val="%5."/>
      <w:lvlJc w:val="left"/>
      <w:pPr>
        <w:ind w:left="3240" w:hanging="360"/>
      </w:pPr>
    </w:lvl>
    <w:lvl w:ilvl="5" w:tplc="F9143B30" w:tentative="1">
      <w:start w:val="1"/>
      <w:numFmt w:val="lowerRoman"/>
      <w:lvlText w:val="%6."/>
      <w:lvlJc w:val="right"/>
      <w:pPr>
        <w:ind w:left="3960" w:hanging="180"/>
      </w:pPr>
    </w:lvl>
    <w:lvl w:ilvl="6" w:tplc="32D0A964" w:tentative="1">
      <w:start w:val="1"/>
      <w:numFmt w:val="decimal"/>
      <w:lvlText w:val="%7."/>
      <w:lvlJc w:val="left"/>
      <w:pPr>
        <w:ind w:left="4680" w:hanging="360"/>
      </w:pPr>
    </w:lvl>
    <w:lvl w:ilvl="7" w:tplc="CE285E9A" w:tentative="1">
      <w:start w:val="1"/>
      <w:numFmt w:val="lowerLetter"/>
      <w:lvlText w:val="%8."/>
      <w:lvlJc w:val="left"/>
      <w:pPr>
        <w:ind w:left="5400" w:hanging="360"/>
      </w:pPr>
    </w:lvl>
    <w:lvl w:ilvl="8" w:tplc="8CF29676" w:tentative="1">
      <w:start w:val="1"/>
      <w:numFmt w:val="lowerRoman"/>
      <w:lvlText w:val="%9."/>
      <w:lvlJc w:val="right"/>
      <w:pPr>
        <w:ind w:left="6120" w:hanging="180"/>
      </w:pPr>
    </w:lvl>
  </w:abstractNum>
  <w:abstractNum w:abstractNumId="23" w15:restartNumberingAfterBreak="0">
    <w:nsid w:val="43FE1B69"/>
    <w:multiLevelType w:val="hybridMultilevel"/>
    <w:tmpl w:val="04D843CE"/>
    <w:lvl w:ilvl="0" w:tplc="FC40B21A">
      <w:start w:val="1"/>
      <w:numFmt w:val="hebrew1"/>
      <w:lvlText w:val="%1."/>
      <w:lvlJc w:val="left"/>
      <w:pPr>
        <w:ind w:left="720" w:hanging="360"/>
      </w:pPr>
      <w:rPr>
        <w:rFonts w:hint="default"/>
      </w:rPr>
    </w:lvl>
    <w:lvl w:ilvl="1" w:tplc="FE9E818C" w:tentative="1">
      <w:start w:val="1"/>
      <w:numFmt w:val="lowerLetter"/>
      <w:lvlText w:val="%2."/>
      <w:lvlJc w:val="left"/>
      <w:pPr>
        <w:ind w:left="1440" w:hanging="360"/>
      </w:pPr>
    </w:lvl>
    <w:lvl w:ilvl="2" w:tplc="6CCEA834" w:tentative="1">
      <w:start w:val="1"/>
      <w:numFmt w:val="lowerRoman"/>
      <w:lvlText w:val="%3."/>
      <w:lvlJc w:val="right"/>
      <w:pPr>
        <w:ind w:left="2160" w:hanging="180"/>
      </w:pPr>
    </w:lvl>
    <w:lvl w:ilvl="3" w:tplc="812CDE38" w:tentative="1">
      <w:start w:val="1"/>
      <w:numFmt w:val="decimal"/>
      <w:lvlText w:val="%4."/>
      <w:lvlJc w:val="left"/>
      <w:pPr>
        <w:ind w:left="2880" w:hanging="360"/>
      </w:pPr>
    </w:lvl>
    <w:lvl w:ilvl="4" w:tplc="C4E62450" w:tentative="1">
      <w:start w:val="1"/>
      <w:numFmt w:val="lowerLetter"/>
      <w:lvlText w:val="%5."/>
      <w:lvlJc w:val="left"/>
      <w:pPr>
        <w:ind w:left="3600" w:hanging="360"/>
      </w:pPr>
    </w:lvl>
    <w:lvl w:ilvl="5" w:tplc="745A1C2A" w:tentative="1">
      <w:start w:val="1"/>
      <w:numFmt w:val="lowerRoman"/>
      <w:lvlText w:val="%6."/>
      <w:lvlJc w:val="right"/>
      <w:pPr>
        <w:ind w:left="4320" w:hanging="180"/>
      </w:pPr>
    </w:lvl>
    <w:lvl w:ilvl="6" w:tplc="FBA44496" w:tentative="1">
      <w:start w:val="1"/>
      <w:numFmt w:val="decimal"/>
      <w:lvlText w:val="%7."/>
      <w:lvlJc w:val="left"/>
      <w:pPr>
        <w:ind w:left="5040" w:hanging="360"/>
      </w:pPr>
    </w:lvl>
    <w:lvl w:ilvl="7" w:tplc="7C28A552" w:tentative="1">
      <w:start w:val="1"/>
      <w:numFmt w:val="lowerLetter"/>
      <w:lvlText w:val="%8."/>
      <w:lvlJc w:val="left"/>
      <w:pPr>
        <w:ind w:left="5760" w:hanging="360"/>
      </w:pPr>
    </w:lvl>
    <w:lvl w:ilvl="8" w:tplc="D0780B5A" w:tentative="1">
      <w:start w:val="1"/>
      <w:numFmt w:val="lowerRoman"/>
      <w:lvlText w:val="%9."/>
      <w:lvlJc w:val="right"/>
      <w:pPr>
        <w:ind w:left="6480" w:hanging="180"/>
      </w:pPr>
    </w:lvl>
  </w:abstractNum>
  <w:abstractNum w:abstractNumId="24" w15:restartNumberingAfterBreak="0">
    <w:nsid w:val="48E837FE"/>
    <w:multiLevelType w:val="hybridMultilevel"/>
    <w:tmpl w:val="37484AA2"/>
    <w:lvl w:ilvl="0" w:tplc="B28E82A0">
      <w:start w:val="1"/>
      <w:numFmt w:val="decimal"/>
      <w:lvlText w:val="%1."/>
      <w:lvlJc w:val="left"/>
      <w:pPr>
        <w:ind w:left="720" w:hanging="360"/>
      </w:pPr>
      <w:rPr>
        <w:rFonts w:hint="default"/>
      </w:rPr>
    </w:lvl>
    <w:lvl w:ilvl="1" w:tplc="D7E4C3AE" w:tentative="1">
      <w:start w:val="1"/>
      <w:numFmt w:val="lowerLetter"/>
      <w:lvlText w:val="%2."/>
      <w:lvlJc w:val="left"/>
      <w:pPr>
        <w:ind w:left="1440" w:hanging="360"/>
      </w:pPr>
    </w:lvl>
    <w:lvl w:ilvl="2" w:tplc="A2EA81BA" w:tentative="1">
      <w:start w:val="1"/>
      <w:numFmt w:val="lowerRoman"/>
      <w:lvlText w:val="%3."/>
      <w:lvlJc w:val="right"/>
      <w:pPr>
        <w:ind w:left="2160" w:hanging="180"/>
      </w:pPr>
    </w:lvl>
    <w:lvl w:ilvl="3" w:tplc="3D8480D0" w:tentative="1">
      <w:start w:val="1"/>
      <w:numFmt w:val="decimal"/>
      <w:lvlText w:val="%4."/>
      <w:lvlJc w:val="left"/>
      <w:pPr>
        <w:ind w:left="2880" w:hanging="360"/>
      </w:pPr>
    </w:lvl>
    <w:lvl w:ilvl="4" w:tplc="460CAB7C" w:tentative="1">
      <w:start w:val="1"/>
      <w:numFmt w:val="lowerLetter"/>
      <w:lvlText w:val="%5."/>
      <w:lvlJc w:val="left"/>
      <w:pPr>
        <w:ind w:left="3600" w:hanging="360"/>
      </w:pPr>
    </w:lvl>
    <w:lvl w:ilvl="5" w:tplc="5B02F5E2" w:tentative="1">
      <w:start w:val="1"/>
      <w:numFmt w:val="lowerRoman"/>
      <w:lvlText w:val="%6."/>
      <w:lvlJc w:val="right"/>
      <w:pPr>
        <w:ind w:left="4320" w:hanging="180"/>
      </w:pPr>
    </w:lvl>
    <w:lvl w:ilvl="6" w:tplc="A5B48D0E" w:tentative="1">
      <w:start w:val="1"/>
      <w:numFmt w:val="decimal"/>
      <w:lvlText w:val="%7."/>
      <w:lvlJc w:val="left"/>
      <w:pPr>
        <w:ind w:left="5040" w:hanging="360"/>
      </w:pPr>
    </w:lvl>
    <w:lvl w:ilvl="7" w:tplc="E14A8AAC" w:tentative="1">
      <w:start w:val="1"/>
      <w:numFmt w:val="lowerLetter"/>
      <w:lvlText w:val="%8."/>
      <w:lvlJc w:val="left"/>
      <w:pPr>
        <w:ind w:left="5760" w:hanging="360"/>
      </w:pPr>
    </w:lvl>
    <w:lvl w:ilvl="8" w:tplc="610C7AC6" w:tentative="1">
      <w:start w:val="1"/>
      <w:numFmt w:val="lowerRoman"/>
      <w:lvlText w:val="%9."/>
      <w:lvlJc w:val="right"/>
      <w:pPr>
        <w:ind w:left="6480" w:hanging="180"/>
      </w:pPr>
    </w:lvl>
  </w:abstractNum>
  <w:abstractNum w:abstractNumId="25" w15:restartNumberingAfterBreak="0">
    <w:nsid w:val="49324736"/>
    <w:multiLevelType w:val="hybridMultilevel"/>
    <w:tmpl w:val="5E3C8996"/>
    <w:lvl w:ilvl="0" w:tplc="4120F388">
      <w:start w:val="1"/>
      <w:numFmt w:val="hebrew1"/>
      <w:lvlText w:val="%1."/>
      <w:lvlJc w:val="left"/>
      <w:pPr>
        <w:ind w:left="720" w:hanging="360"/>
      </w:pPr>
      <w:rPr>
        <w:rFonts w:hint="default"/>
      </w:rPr>
    </w:lvl>
    <w:lvl w:ilvl="1" w:tplc="3B8A8A26" w:tentative="1">
      <w:start w:val="1"/>
      <w:numFmt w:val="lowerLetter"/>
      <w:lvlText w:val="%2."/>
      <w:lvlJc w:val="left"/>
      <w:pPr>
        <w:ind w:left="1440" w:hanging="360"/>
      </w:pPr>
    </w:lvl>
    <w:lvl w:ilvl="2" w:tplc="67EC49C6" w:tentative="1">
      <w:start w:val="1"/>
      <w:numFmt w:val="lowerRoman"/>
      <w:lvlText w:val="%3."/>
      <w:lvlJc w:val="right"/>
      <w:pPr>
        <w:ind w:left="2160" w:hanging="180"/>
      </w:pPr>
    </w:lvl>
    <w:lvl w:ilvl="3" w:tplc="879625B8" w:tentative="1">
      <w:start w:val="1"/>
      <w:numFmt w:val="decimal"/>
      <w:lvlText w:val="%4."/>
      <w:lvlJc w:val="left"/>
      <w:pPr>
        <w:ind w:left="2880" w:hanging="360"/>
      </w:pPr>
    </w:lvl>
    <w:lvl w:ilvl="4" w:tplc="7D4C5D08" w:tentative="1">
      <w:start w:val="1"/>
      <w:numFmt w:val="lowerLetter"/>
      <w:lvlText w:val="%5."/>
      <w:lvlJc w:val="left"/>
      <w:pPr>
        <w:ind w:left="3600" w:hanging="360"/>
      </w:pPr>
    </w:lvl>
    <w:lvl w:ilvl="5" w:tplc="50BA476C" w:tentative="1">
      <w:start w:val="1"/>
      <w:numFmt w:val="lowerRoman"/>
      <w:lvlText w:val="%6."/>
      <w:lvlJc w:val="right"/>
      <w:pPr>
        <w:ind w:left="4320" w:hanging="180"/>
      </w:pPr>
    </w:lvl>
    <w:lvl w:ilvl="6" w:tplc="5F84BAB8" w:tentative="1">
      <w:start w:val="1"/>
      <w:numFmt w:val="decimal"/>
      <w:lvlText w:val="%7."/>
      <w:lvlJc w:val="left"/>
      <w:pPr>
        <w:ind w:left="5040" w:hanging="360"/>
      </w:pPr>
    </w:lvl>
    <w:lvl w:ilvl="7" w:tplc="B38A4ED8" w:tentative="1">
      <w:start w:val="1"/>
      <w:numFmt w:val="lowerLetter"/>
      <w:lvlText w:val="%8."/>
      <w:lvlJc w:val="left"/>
      <w:pPr>
        <w:ind w:left="5760" w:hanging="360"/>
      </w:pPr>
    </w:lvl>
    <w:lvl w:ilvl="8" w:tplc="0DE09D80" w:tentative="1">
      <w:start w:val="1"/>
      <w:numFmt w:val="lowerRoman"/>
      <w:lvlText w:val="%9."/>
      <w:lvlJc w:val="right"/>
      <w:pPr>
        <w:ind w:left="6480" w:hanging="180"/>
      </w:pPr>
    </w:lvl>
  </w:abstractNum>
  <w:abstractNum w:abstractNumId="26" w15:restartNumberingAfterBreak="0">
    <w:nsid w:val="4A985EF6"/>
    <w:multiLevelType w:val="multilevel"/>
    <w:tmpl w:val="7EE0D1E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52AD6D86"/>
    <w:multiLevelType w:val="hybridMultilevel"/>
    <w:tmpl w:val="A9B03EAE"/>
    <w:lvl w:ilvl="0" w:tplc="80BE7B38">
      <w:start w:val="1"/>
      <w:numFmt w:val="decimal"/>
      <w:lvlText w:val="%1."/>
      <w:lvlJc w:val="left"/>
      <w:pPr>
        <w:ind w:left="360" w:hanging="360"/>
      </w:pPr>
      <w:rPr>
        <w:rFonts w:hint="default"/>
      </w:rPr>
    </w:lvl>
    <w:lvl w:ilvl="1" w:tplc="9CD4E3EC" w:tentative="1">
      <w:start w:val="1"/>
      <w:numFmt w:val="lowerLetter"/>
      <w:lvlText w:val="%2."/>
      <w:lvlJc w:val="left"/>
      <w:pPr>
        <w:ind w:left="1080" w:hanging="360"/>
      </w:pPr>
    </w:lvl>
    <w:lvl w:ilvl="2" w:tplc="836C6DC4" w:tentative="1">
      <w:start w:val="1"/>
      <w:numFmt w:val="lowerRoman"/>
      <w:lvlText w:val="%3."/>
      <w:lvlJc w:val="right"/>
      <w:pPr>
        <w:ind w:left="1800" w:hanging="180"/>
      </w:pPr>
    </w:lvl>
    <w:lvl w:ilvl="3" w:tplc="771CDCBC" w:tentative="1">
      <w:start w:val="1"/>
      <w:numFmt w:val="decimal"/>
      <w:lvlText w:val="%4."/>
      <w:lvlJc w:val="left"/>
      <w:pPr>
        <w:ind w:left="2520" w:hanging="360"/>
      </w:pPr>
    </w:lvl>
    <w:lvl w:ilvl="4" w:tplc="930C9940" w:tentative="1">
      <w:start w:val="1"/>
      <w:numFmt w:val="lowerLetter"/>
      <w:lvlText w:val="%5."/>
      <w:lvlJc w:val="left"/>
      <w:pPr>
        <w:ind w:left="3240" w:hanging="360"/>
      </w:pPr>
    </w:lvl>
    <w:lvl w:ilvl="5" w:tplc="B61E1188" w:tentative="1">
      <w:start w:val="1"/>
      <w:numFmt w:val="lowerRoman"/>
      <w:lvlText w:val="%6."/>
      <w:lvlJc w:val="right"/>
      <w:pPr>
        <w:ind w:left="3960" w:hanging="180"/>
      </w:pPr>
    </w:lvl>
    <w:lvl w:ilvl="6" w:tplc="FAECC76E" w:tentative="1">
      <w:start w:val="1"/>
      <w:numFmt w:val="decimal"/>
      <w:lvlText w:val="%7."/>
      <w:lvlJc w:val="left"/>
      <w:pPr>
        <w:ind w:left="4680" w:hanging="360"/>
      </w:pPr>
    </w:lvl>
    <w:lvl w:ilvl="7" w:tplc="5BCE6504" w:tentative="1">
      <w:start w:val="1"/>
      <w:numFmt w:val="lowerLetter"/>
      <w:lvlText w:val="%8."/>
      <w:lvlJc w:val="left"/>
      <w:pPr>
        <w:ind w:left="5400" w:hanging="360"/>
      </w:pPr>
    </w:lvl>
    <w:lvl w:ilvl="8" w:tplc="CD8CF3FA" w:tentative="1">
      <w:start w:val="1"/>
      <w:numFmt w:val="lowerRoman"/>
      <w:lvlText w:val="%9."/>
      <w:lvlJc w:val="right"/>
      <w:pPr>
        <w:ind w:left="6120" w:hanging="180"/>
      </w:pPr>
    </w:lvl>
  </w:abstractNum>
  <w:abstractNum w:abstractNumId="28" w15:restartNumberingAfterBreak="0">
    <w:nsid w:val="5937665B"/>
    <w:multiLevelType w:val="hybridMultilevel"/>
    <w:tmpl w:val="D9669EC8"/>
    <w:lvl w:ilvl="0" w:tplc="C5421EEA">
      <w:start w:val="1"/>
      <w:numFmt w:val="decimal"/>
      <w:lvlText w:val="%1."/>
      <w:lvlJc w:val="left"/>
      <w:pPr>
        <w:ind w:left="360" w:hanging="360"/>
      </w:pPr>
      <w:rPr>
        <w:rFonts w:hint="default"/>
        <w:b/>
        <w:bCs w:val="0"/>
        <w:u w:val="none"/>
      </w:rPr>
    </w:lvl>
    <w:lvl w:ilvl="1" w:tplc="5274BD8A" w:tentative="1">
      <w:start w:val="1"/>
      <w:numFmt w:val="lowerLetter"/>
      <w:lvlText w:val="%2."/>
      <w:lvlJc w:val="left"/>
      <w:pPr>
        <w:ind w:left="1080" w:hanging="360"/>
      </w:pPr>
    </w:lvl>
    <w:lvl w:ilvl="2" w:tplc="0DD85FDC" w:tentative="1">
      <w:start w:val="1"/>
      <w:numFmt w:val="lowerRoman"/>
      <w:lvlText w:val="%3."/>
      <w:lvlJc w:val="right"/>
      <w:pPr>
        <w:ind w:left="1800" w:hanging="180"/>
      </w:pPr>
    </w:lvl>
    <w:lvl w:ilvl="3" w:tplc="FD1498DE" w:tentative="1">
      <w:start w:val="1"/>
      <w:numFmt w:val="decimal"/>
      <w:lvlText w:val="%4."/>
      <w:lvlJc w:val="left"/>
      <w:pPr>
        <w:ind w:left="2520" w:hanging="360"/>
      </w:pPr>
    </w:lvl>
    <w:lvl w:ilvl="4" w:tplc="0C5474AC" w:tentative="1">
      <w:start w:val="1"/>
      <w:numFmt w:val="lowerLetter"/>
      <w:lvlText w:val="%5."/>
      <w:lvlJc w:val="left"/>
      <w:pPr>
        <w:ind w:left="3240" w:hanging="360"/>
      </w:pPr>
    </w:lvl>
    <w:lvl w:ilvl="5" w:tplc="78027768" w:tentative="1">
      <w:start w:val="1"/>
      <w:numFmt w:val="lowerRoman"/>
      <w:lvlText w:val="%6."/>
      <w:lvlJc w:val="right"/>
      <w:pPr>
        <w:ind w:left="3960" w:hanging="180"/>
      </w:pPr>
    </w:lvl>
    <w:lvl w:ilvl="6" w:tplc="4B5C83CA" w:tentative="1">
      <w:start w:val="1"/>
      <w:numFmt w:val="decimal"/>
      <w:lvlText w:val="%7."/>
      <w:lvlJc w:val="left"/>
      <w:pPr>
        <w:ind w:left="4680" w:hanging="360"/>
      </w:pPr>
    </w:lvl>
    <w:lvl w:ilvl="7" w:tplc="48A072BA" w:tentative="1">
      <w:start w:val="1"/>
      <w:numFmt w:val="lowerLetter"/>
      <w:lvlText w:val="%8."/>
      <w:lvlJc w:val="left"/>
      <w:pPr>
        <w:ind w:left="5400" w:hanging="360"/>
      </w:pPr>
    </w:lvl>
    <w:lvl w:ilvl="8" w:tplc="AF2A7B68" w:tentative="1">
      <w:start w:val="1"/>
      <w:numFmt w:val="lowerRoman"/>
      <w:lvlText w:val="%9."/>
      <w:lvlJc w:val="right"/>
      <w:pPr>
        <w:ind w:left="6120" w:hanging="180"/>
      </w:pPr>
    </w:lvl>
  </w:abstractNum>
  <w:abstractNum w:abstractNumId="29" w15:restartNumberingAfterBreak="0">
    <w:nsid w:val="5B947D03"/>
    <w:multiLevelType w:val="hybridMultilevel"/>
    <w:tmpl w:val="8E1C5F40"/>
    <w:lvl w:ilvl="0" w:tplc="04D855E6">
      <w:start w:val="1"/>
      <w:numFmt w:val="decimal"/>
      <w:lvlText w:val="%1."/>
      <w:lvlJc w:val="left"/>
      <w:pPr>
        <w:ind w:left="720" w:hanging="360"/>
      </w:pPr>
      <w:rPr>
        <w:rFonts w:hint="default"/>
      </w:rPr>
    </w:lvl>
    <w:lvl w:ilvl="1" w:tplc="BC1632EA" w:tentative="1">
      <w:start w:val="1"/>
      <w:numFmt w:val="lowerLetter"/>
      <w:lvlText w:val="%2."/>
      <w:lvlJc w:val="left"/>
      <w:pPr>
        <w:ind w:left="1440" w:hanging="360"/>
      </w:pPr>
    </w:lvl>
    <w:lvl w:ilvl="2" w:tplc="9926B5DE" w:tentative="1">
      <w:start w:val="1"/>
      <w:numFmt w:val="lowerRoman"/>
      <w:lvlText w:val="%3."/>
      <w:lvlJc w:val="right"/>
      <w:pPr>
        <w:ind w:left="2160" w:hanging="180"/>
      </w:pPr>
    </w:lvl>
    <w:lvl w:ilvl="3" w:tplc="9A24DA78" w:tentative="1">
      <w:start w:val="1"/>
      <w:numFmt w:val="decimal"/>
      <w:lvlText w:val="%4."/>
      <w:lvlJc w:val="left"/>
      <w:pPr>
        <w:ind w:left="2880" w:hanging="360"/>
      </w:pPr>
    </w:lvl>
    <w:lvl w:ilvl="4" w:tplc="EBC23028" w:tentative="1">
      <w:start w:val="1"/>
      <w:numFmt w:val="lowerLetter"/>
      <w:lvlText w:val="%5."/>
      <w:lvlJc w:val="left"/>
      <w:pPr>
        <w:ind w:left="3600" w:hanging="360"/>
      </w:pPr>
    </w:lvl>
    <w:lvl w:ilvl="5" w:tplc="DCC05AF8" w:tentative="1">
      <w:start w:val="1"/>
      <w:numFmt w:val="lowerRoman"/>
      <w:lvlText w:val="%6."/>
      <w:lvlJc w:val="right"/>
      <w:pPr>
        <w:ind w:left="4320" w:hanging="180"/>
      </w:pPr>
    </w:lvl>
    <w:lvl w:ilvl="6" w:tplc="47CE2BFE" w:tentative="1">
      <w:start w:val="1"/>
      <w:numFmt w:val="decimal"/>
      <w:lvlText w:val="%7."/>
      <w:lvlJc w:val="left"/>
      <w:pPr>
        <w:ind w:left="5040" w:hanging="360"/>
      </w:pPr>
    </w:lvl>
    <w:lvl w:ilvl="7" w:tplc="3B743FC8" w:tentative="1">
      <w:start w:val="1"/>
      <w:numFmt w:val="lowerLetter"/>
      <w:lvlText w:val="%8."/>
      <w:lvlJc w:val="left"/>
      <w:pPr>
        <w:ind w:left="5760" w:hanging="360"/>
      </w:pPr>
    </w:lvl>
    <w:lvl w:ilvl="8" w:tplc="64301058" w:tentative="1">
      <w:start w:val="1"/>
      <w:numFmt w:val="lowerRoman"/>
      <w:lvlText w:val="%9."/>
      <w:lvlJc w:val="right"/>
      <w:pPr>
        <w:ind w:left="6480" w:hanging="180"/>
      </w:pPr>
    </w:lvl>
  </w:abstractNum>
  <w:abstractNum w:abstractNumId="30" w15:restartNumberingAfterBreak="0">
    <w:nsid w:val="5C0B5F91"/>
    <w:multiLevelType w:val="hybridMultilevel"/>
    <w:tmpl w:val="2CF40AD4"/>
    <w:lvl w:ilvl="0" w:tplc="D78A8A70">
      <w:start w:val="1"/>
      <w:numFmt w:val="hebrew1"/>
      <w:lvlText w:val="%1."/>
      <w:lvlJc w:val="left"/>
      <w:pPr>
        <w:ind w:left="720" w:hanging="360"/>
      </w:pPr>
      <w:rPr>
        <w:rFonts w:hint="default"/>
      </w:rPr>
    </w:lvl>
    <w:lvl w:ilvl="1" w:tplc="4F9A1BCC" w:tentative="1">
      <w:start w:val="1"/>
      <w:numFmt w:val="lowerLetter"/>
      <w:lvlText w:val="%2."/>
      <w:lvlJc w:val="left"/>
      <w:pPr>
        <w:ind w:left="1440" w:hanging="360"/>
      </w:pPr>
    </w:lvl>
    <w:lvl w:ilvl="2" w:tplc="AAF02ADC" w:tentative="1">
      <w:start w:val="1"/>
      <w:numFmt w:val="lowerRoman"/>
      <w:lvlText w:val="%3."/>
      <w:lvlJc w:val="right"/>
      <w:pPr>
        <w:ind w:left="2160" w:hanging="180"/>
      </w:pPr>
    </w:lvl>
    <w:lvl w:ilvl="3" w:tplc="8D86D8EC" w:tentative="1">
      <w:start w:val="1"/>
      <w:numFmt w:val="decimal"/>
      <w:lvlText w:val="%4."/>
      <w:lvlJc w:val="left"/>
      <w:pPr>
        <w:ind w:left="2880" w:hanging="360"/>
      </w:pPr>
    </w:lvl>
    <w:lvl w:ilvl="4" w:tplc="7292D022" w:tentative="1">
      <w:start w:val="1"/>
      <w:numFmt w:val="lowerLetter"/>
      <w:lvlText w:val="%5."/>
      <w:lvlJc w:val="left"/>
      <w:pPr>
        <w:ind w:left="3600" w:hanging="360"/>
      </w:pPr>
    </w:lvl>
    <w:lvl w:ilvl="5" w:tplc="64860324" w:tentative="1">
      <w:start w:val="1"/>
      <w:numFmt w:val="lowerRoman"/>
      <w:lvlText w:val="%6."/>
      <w:lvlJc w:val="right"/>
      <w:pPr>
        <w:ind w:left="4320" w:hanging="180"/>
      </w:pPr>
    </w:lvl>
    <w:lvl w:ilvl="6" w:tplc="D2BE7EF2" w:tentative="1">
      <w:start w:val="1"/>
      <w:numFmt w:val="decimal"/>
      <w:lvlText w:val="%7."/>
      <w:lvlJc w:val="left"/>
      <w:pPr>
        <w:ind w:left="5040" w:hanging="360"/>
      </w:pPr>
    </w:lvl>
    <w:lvl w:ilvl="7" w:tplc="A2205886" w:tentative="1">
      <w:start w:val="1"/>
      <w:numFmt w:val="lowerLetter"/>
      <w:lvlText w:val="%8."/>
      <w:lvlJc w:val="left"/>
      <w:pPr>
        <w:ind w:left="5760" w:hanging="360"/>
      </w:pPr>
    </w:lvl>
    <w:lvl w:ilvl="8" w:tplc="8FFAD5C8" w:tentative="1">
      <w:start w:val="1"/>
      <w:numFmt w:val="lowerRoman"/>
      <w:lvlText w:val="%9."/>
      <w:lvlJc w:val="right"/>
      <w:pPr>
        <w:ind w:left="6480" w:hanging="180"/>
      </w:pPr>
    </w:lvl>
  </w:abstractNum>
  <w:abstractNum w:abstractNumId="31" w15:restartNumberingAfterBreak="0">
    <w:nsid w:val="5E6335AC"/>
    <w:multiLevelType w:val="hybridMultilevel"/>
    <w:tmpl w:val="D3980948"/>
    <w:lvl w:ilvl="0" w:tplc="3410D28E">
      <w:start w:val="1"/>
      <w:numFmt w:val="hebrew1"/>
      <w:lvlText w:val="%1."/>
      <w:lvlJc w:val="left"/>
      <w:pPr>
        <w:ind w:left="720" w:hanging="360"/>
      </w:pPr>
      <w:rPr>
        <w:rFonts w:hint="default"/>
      </w:rPr>
    </w:lvl>
    <w:lvl w:ilvl="1" w:tplc="2D76771C" w:tentative="1">
      <w:start w:val="1"/>
      <w:numFmt w:val="lowerLetter"/>
      <w:lvlText w:val="%2."/>
      <w:lvlJc w:val="left"/>
      <w:pPr>
        <w:ind w:left="1440" w:hanging="360"/>
      </w:pPr>
    </w:lvl>
    <w:lvl w:ilvl="2" w:tplc="0F8CF078" w:tentative="1">
      <w:start w:val="1"/>
      <w:numFmt w:val="lowerRoman"/>
      <w:lvlText w:val="%3."/>
      <w:lvlJc w:val="right"/>
      <w:pPr>
        <w:ind w:left="2160" w:hanging="180"/>
      </w:pPr>
    </w:lvl>
    <w:lvl w:ilvl="3" w:tplc="E3EC7EC4" w:tentative="1">
      <w:start w:val="1"/>
      <w:numFmt w:val="decimal"/>
      <w:lvlText w:val="%4."/>
      <w:lvlJc w:val="left"/>
      <w:pPr>
        <w:ind w:left="2880" w:hanging="360"/>
      </w:pPr>
    </w:lvl>
    <w:lvl w:ilvl="4" w:tplc="82C89CF6" w:tentative="1">
      <w:start w:val="1"/>
      <w:numFmt w:val="lowerLetter"/>
      <w:lvlText w:val="%5."/>
      <w:lvlJc w:val="left"/>
      <w:pPr>
        <w:ind w:left="3600" w:hanging="360"/>
      </w:pPr>
    </w:lvl>
    <w:lvl w:ilvl="5" w:tplc="31529F6E" w:tentative="1">
      <w:start w:val="1"/>
      <w:numFmt w:val="lowerRoman"/>
      <w:lvlText w:val="%6."/>
      <w:lvlJc w:val="right"/>
      <w:pPr>
        <w:ind w:left="4320" w:hanging="180"/>
      </w:pPr>
    </w:lvl>
    <w:lvl w:ilvl="6" w:tplc="C7A0ED86" w:tentative="1">
      <w:start w:val="1"/>
      <w:numFmt w:val="decimal"/>
      <w:lvlText w:val="%7."/>
      <w:lvlJc w:val="left"/>
      <w:pPr>
        <w:ind w:left="5040" w:hanging="360"/>
      </w:pPr>
    </w:lvl>
    <w:lvl w:ilvl="7" w:tplc="E7F89448" w:tentative="1">
      <w:start w:val="1"/>
      <w:numFmt w:val="lowerLetter"/>
      <w:lvlText w:val="%8."/>
      <w:lvlJc w:val="left"/>
      <w:pPr>
        <w:ind w:left="5760" w:hanging="360"/>
      </w:pPr>
    </w:lvl>
    <w:lvl w:ilvl="8" w:tplc="07A23AB0" w:tentative="1">
      <w:start w:val="1"/>
      <w:numFmt w:val="lowerRoman"/>
      <w:lvlText w:val="%9."/>
      <w:lvlJc w:val="right"/>
      <w:pPr>
        <w:ind w:left="6480" w:hanging="180"/>
      </w:pPr>
    </w:lvl>
  </w:abstractNum>
  <w:abstractNum w:abstractNumId="32" w15:restartNumberingAfterBreak="0">
    <w:nsid w:val="5F743717"/>
    <w:multiLevelType w:val="multilevel"/>
    <w:tmpl w:val="B28AC6EA"/>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908"/>
        </w:tabs>
        <w:ind w:left="908" w:hanging="624"/>
      </w:pPr>
      <w:rPr>
        <w:rFonts w:cs="David" w:hint="cs"/>
        <w:b w:val="0"/>
        <w:bCs w:val="0"/>
        <w:szCs w:val="24"/>
      </w:rPr>
    </w:lvl>
    <w:lvl w:ilvl="3">
      <w:start w:val="1"/>
      <w:numFmt w:val="decimal"/>
      <w:lvlText w:val="%1.%2.%3.%4."/>
      <w:lvlJc w:val="left"/>
      <w:pPr>
        <w:tabs>
          <w:tab w:val="num" w:pos="1956"/>
        </w:tabs>
        <w:ind w:left="1956"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b w:val="0"/>
        <w:bCs w:val="0"/>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3" w15:restartNumberingAfterBreak="0">
    <w:nsid w:val="67F85FDA"/>
    <w:multiLevelType w:val="hybridMultilevel"/>
    <w:tmpl w:val="A9B03EAE"/>
    <w:lvl w:ilvl="0" w:tplc="0F3840C4">
      <w:start w:val="1"/>
      <w:numFmt w:val="decimal"/>
      <w:lvlText w:val="%1."/>
      <w:lvlJc w:val="left"/>
      <w:pPr>
        <w:ind w:left="360" w:hanging="360"/>
      </w:pPr>
      <w:rPr>
        <w:rFonts w:hint="default"/>
      </w:rPr>
    </w:lvl>
    <w:lvl w:ilvl="1" w:tplc="E9C01ACC" w:tentative="1">
      <w:start w:val="1"/>
      <w:numFmt w:val="lowerLetter"/>
      <w:lvlText w:val="%2."/>
      <w:lvlJc w:val="left"/>
      <w:pPr>
        <w:ind w:left="1080" w:hanging="360"/>
      </w:pPr>
    </w:lvl>
    <w:lvl w:ilvl="2" w:tplc="8BE676A8" w:tentative="1">
      <w:start w:val="1"/>
      <w:numFmt w:val="lowerRoman"/>
      <w:lvlText w:val="%3."/>
      <w:lvlJc w:val="right"/>
      <w:pPr>
        <w:ind w:left="1800" w:hanging="180"/>
      </w:pPr>
    </w:lvl>
    <w:lvl w:ilvl="3" w:tplc="76261F7A" w:tentative="1">
      <w:start w:val="1"/>
      <w:numFmt w:val="decimal"/>
      <w:lvlText w:val="%4."/>
      <w:lvlJc w:val="left"/>
      <w:pPr>
        <w:ind w:left="2520" w:hanging="360"/>
      </w:pPr>
    </w:lvl>
    <w:lvl w:ilvl="4" w:tplc="E74A9F86" w:tentative="1">
      <w:start w:val="1"/>
      <w:numFmt w:val="lowerLetter"/>
      <w:lvlText w:val="%5."/>
      <w:lvlJc w:val="left"/>
      <w:pPr>
        <w:ind w:left="3240" w:hanging="360"/>
      </w:pPr>
    </w:lvl>
    <w:lvl w:ilvl="5" w:tplc="3E720D22" w:tentative="1">
      <w:start w:val="1"/>
      <w:numFmt w:val="lowerRoman"/>
      <w:lvlText w:val="%6."/>
      <w:lvlJc w:val="right"/>
      <w:pPr>
        <w:ind w:left="3960" w:hanging="180"/>
      </w:pPr>
    </w:lvl>
    <w:lvl w:ilvl="6" w:tplc="57C44BFE" w:tentative="1">
      <w:start w:val="1"/>
      <w:numFmt w:val="decimal"/>
      <w:lvlText w:val="%7."/>
      <w:lvlJc w:val="left"/>
      <w:pPr>
        <w:ind w:left="4680" w:hanging="360"/>
      </w:pPr>
    </w:lvl>
    <w:lvl w:ilvl="7" w:tplc="AC5A8998" w:tentative="1">
      <w:start w:val="1"/>
      <w:numFmt w:val="lowerLetter"/>
      <w:lvlText w:val="%8."/>
      <w:lvlJc w:val="left"/>
      <w:pPr>
        <w:ind w:left="5400" w:hanging="360"/>
      </w:pPr>
    </w:lvl>
    <w:lvl w:ilvl="8" w:tplc="1526A44A" w:tentative="1">
      <w:start w:val="1"/>
      <w:numFmt w:val="lowerRoman"/>
      <w:lvlText w:val="%9."/>
      <w:lvlJc w:val="right"/>
      <w:pPr>
        <w:ind w:left="6120" w:hanging="180"/>
      </w:pPr>
    </w:lvl>
  </w:abstractNum>
  <w:abstractNum w:abstractNumId="34" w15:restartNumberingAfterBreak="0">
    <w:nsid w:val="77D61A4C"/>
    <w:multiLevelType w:val="hybridMultilevel"/>
    <w:tmpl w:val="39A26A30"/>
    <w:lvl w:ilvl="0" w:tplc="A20C2DC8">
      <w:start w:val="1"/>
      <w:numFmt w:val="decimal"/>
      <w:lvlText w:val="%1."/>
      <w:lvlJc w:val="left"/>
      <w:pPr>
        <w:ind w:left="720" w:hanging="360"/>
      </w:pPr>
    </w:lvl>
    <w:lvl w:ilvl="1" w:tplc="A306C586" w:tentative="1">
      <w:start w:val="1"/>
      <w:numFmt w:val="lowerLetter"/>
      <w:lvlText w:val="%2."/>
      <w:lvlJc w:val="left"/>
      <w:pPr>
        <w:ind w:left="1440" w:hanging="360"/>
      </w:pPr>
    </w:lvl>
    <w:lvl w:ilvl="2" w:tplc="1AA0F632" w:tentative="1">
      <w:start w:val="1"/>
      <w:numFmt w:val="lowerRoman"/>
      <w:lvlText w:val="%3."/>
      <w:lvlJc w:val="right"/>
      <w:pPr>
        <w:ind w:left="2160" w:hanging="180"/>
      </w:pPr>
    </w:lvl>
    <w:lvl w:ilvl="3" w:tplc="642A070E" w:tentative="1">
      <w:start w:val="1"/>
      <w:numFmt w:val="decimal"/>
      <w:lvlText w:val="%4."/>
      <w:lvlJc w:val="left"/>
      <w:pPr>
        <w:ind w:left="2880" w:hanging="360"/>
      </w:pPr>
    </w:lvl>
    <w:lvl w:ilvl="4" w:tplc="1E2E2940" w:tentative="1">
      <w:start w:val="1"/>
      <w:numFmt w:val="lowerLetter"/>
      <w:lvlText w:val="%5."/>
      <w:lvlJc w:val="left"/>
      <w:pPr>
        <w:ind w:left="3600" w:hanging="360"/>
      </w:pPr>
    </w:lvl>
    <w:lvl w:ilvl="5" w:tplc="D8025BCA" w:tentative="1">
      <w:start w:val="1"/>
      <w:numFmt w:val="lowerRoman"/>
      <w:lvlText w:val="%6."/>
      <w:lvlJc w:val="right"/>
      <w:pPr>
        <w:ind w:left="4320" w:hanging="180"/>
      </w:pPr>
    </w:lvl>
    <w:lvl w:ilvl="6" w:tplc="D7E63F16" w:tentative="1">
      <w:start w:val="1"/>
      <w:numFmt w:val="decimal"/>
      <w:lvlText w:val="%7."/>
      <w:lvlJc w:val="left"/>
      <w:pPr>
        <w:ind w:left="5040" w:hanging="360"/>
      </w:pPr>
    </w:lvl>
    <w:lvl w:ilvl="7" w:tplc="90220A68" w:tentative="1">
      <w:start w:val="1"/>
      <w:numFmt w:val="lowerLetter"/>
      <w:lvlText w:val="%8."/>
      <w:lvlJc w:val="left"/>
      <w:pPr>
        <w:ind w:left="5760" w:hanging="360"/>
      </w:pPr>
    </w:lvl>
    <w:lvl w:ilvl="8" w:tplc="A1C0DA1A" w:tentative="1">
      <w:start w:val="1"/>
      <w:numFmt w:val="lowerRoman"/>
      <w:lvlText w:val="%9."/>
      <w:lvlJc w:val="right"/>
      <w:pPr>
        <w:ind w:left="6480" w:hanging="180"/>
      </w:pPr>
    </w:lvl>
  </w:abstractNum>
  <w:num w:numId="1">
    <w:abstractNumId w:val="19"/>
  </w:num>
  <w:num w:numId="2">
    <w:abstractNumId w:val="1"/>
  </w:num>
  <w:num w:numId="3">
    <w:abstractNumId w:val="23"/>
  </w:num>
  <w:num w:numId="4">
    <w:abstractNumId w:val="31"/>
  </w:num>
  <w:num w:numId="5">
    <w:abstractNumId w:val="29"/>
  </w:num>
  <w:num w:numId="6">
    <w:abstractNumId w:val="26"/>
  </w:num>
  <w:num w:numId="7">
    <w:abstractNumId w:val="30"/>
  </w:num>
  <w:num w:numId="8">
    <w:abstractNumId w:val="14"/>
  </w:num>
  <w:num w:numId="9">
    <w:abstractNumId w:val="8"/>
  </w:num>
  <w:num w:numId="10">
    <w:abstractNumId w:val="25"/>
  </w:num>
  <w:num w:numId="11">
    <w:abstractNumId w:val="0"/>
  </w:num>
  <w:num w:numId="12">
    <w:abstractNumId w:val="32"/>
  </w:num>
  <w:num w:numId="13">
    <w:abstractNumId w:val="24"/>
  </w:num>
  <w:num w:numId="14">
    <w:abstractNumId w:val="12"/>
  </w:num>
  <w:num w:numId="15">
    <w:abstractNumId w:val="6"/>
  </w:num>
  <w:num w:numId="16">
    <w:abstractNumId w:val="4"/>
  </w:num>
  <w:num w:numId="17">
    <w:abstractNumId w:val="15"/>
  </w:num>
  <w:num w:numId="18">
    <w:abstractNumId w:val="10"/>
  </w:num>
  <w:num w:numId="19">
    <w:abstractNumId w:val="17"/>
  </w:num>
  <w:num w:numId="20">
    <w:abstractNumId w:val="7"/>
  </w:num>
  <w:num w:numId="21">
    <w:abstractNumId w:val="33"/>
  </w:num>
  <w:num w:numId="22">
    <w:abstractNumId w:val="28"/>
  </w:num>
  <w:num w:numId="23">
    <w:abstractNumId w:val="9"/>
  </w:num>
  <w:num w:numId="24">
    <w:abstractNumId w:val="5"/>
  </w:num>
  <w:num w:numId="25">
    <w:abstractNumId w:val="21"/>
  </w:num>
  <w:num w:numId="26">
    <w:abstractNumId w:val="3"/>
  </w:num>
  <w:num w:numId="27">
    <w:abstractNumId w:val="20"/>
  </w:num>
  <w:num w:numId="28">
    <w:abstractNumId w:val="11"/>
  </w:num>
  <w:num w:numId="29">
    <w:abstractNumId w:val="34"/>
  </w:num>
  <w:num w:numId="30">
    <w:abstractNumId w:val="22"/>
  </w:num>
  <w:num w:numId="31">
    <w:abstractNumId w:val="27"/>
  </w:num>
  <w:num w:numId="32">
    <w:abstractNumId w:val="2"/>
  </w:num>
  <w:num w:numId="33">
    <w:abstractNumId w:val="13"/>
  </w:num>
  <w:num w:numId="34">
    <w:abstractNumId w:val="18"/>
  </w:num>
  <w:num w:numId="3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gutterAtTop/>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0A9B"/>
    <w:rsid w:val="00001329"/>
    <w:rsid w:val="000039E2"/>
    <w:rsid w:val="00005A4D"/>
    <w:rsid w:val="00032D8F"/>
    <w:rsid w:val="00036221"/>
    <w:rsid w:val="000370F8"/>
    <w:rsid w:val="00037DE5"/>
    <w:rsid w:val="00047865"/>
    <w:rsid w:val="000577A3"/>
    <w:rsid w:val="000622CE"/>
    <w:rsid w:val="00062500"/>
    <w:rsid w:val="00070D88"/>
    <w:rsid w:val="00076B98"/>
    <w:rsid w:val="000810C8"/>
    <w:rsid w:val="000A6651"/>
    <w:rsid w:val="000B0992"/>
    <w:rsid w:val="000C28D3"/>
    <w:rsid w:val="000C40A6"/>
    <w:rsid w:val="000C607B"/>
    <w:rsid w:val="000D5C71"/>
    <w:rsid w:val="000D727C"/>
    <w:rsid w:val="000E086F"/>
    <w:rsid w:val="000E2AB6"/>
    <w:rsid w:val="000E3197"/>
    <w:rsid w:val="000F032A"/>
    <w:rsid w:val="000F1B63"/>
    <w:rsid w:val="001003E8"/>
    <w:rsid w:val="001030E9"/>
    <w:rsid w:val="0011100E"/>
    <w:rsid w:val="00112D9B"/>
    <w:rsid w:val="00114E30"/>
    <w:rsid w:val="00116BA7"/>
    <w:rsid w:val="00117195"/>
    <w:rsid w:val="001211C4"/>
    <w:rsid w:val="00122A1D"/>
    <w:rsid w:val="00122DB1"/>
    <w:rsid w:val="00127356"/>
    <w:rsid w:val="0014139E"/>
    <w:rsid w:val="0014323A"/>
    <w:rsid w:val="00155E6E"/>
    <w:rsid w:val="00176E41"/>
    <w:rsid w:val="00180403"/>
    <w:rsid w:val="00184D13"/>
    <w:rsid w:val="001A1F87"/>
    <w:rsid w:val="001A551A"/>
    <w:rsid w:val="001A67AE"/>
    <w:rsid w:val="001C6762"/>
    <w:rsid w:val="001D35A6"/>
    <w:rsid w:val="001D41C9"/>
    <w:rsid w:val="001D43A0"/>
    <w:rsid w:val="001F1A4D"/>
    <w:rsid w:val="001F3E8A"/>
    <w:rsid w:val="001F6655"/>
    <w:rsid w:val="00202130"/>
    <w:rsid w:val="00210DE0"/>
    <w:rsid w:val="00212327"/>
    <w:rsid w:val="002248A2"/>
    <w:rsid w:val="00233001"/>
    <w:rsid w:val="0023305C"/>
    <w:rsid w:val="00235856"/>
    <w:rsid w:val="00251FC0"/>
    <w:rsid w:val="00274755"/>
    <w:rsid w:val="00276EA8"/>
    <w:rsid w:val="002819CF"/>
    <w:rsid w:val="00282BA7"/>
    <w:rsid w:val="00285EBD"/>
    <w:rsid w:val="00286BF9"/>
    <w:rsid w:val="0029069A"/>
    <w:rsid w:val="002940E0"/>
    <w:rsid w:val="00294CA2"/>
    <w:rsid w:val="0029719A"/>
    <w:rsid w:val="002A1208"/>
    <w:rsid w:val="002A3344"/>
    <w:rsid w:val="002B4001"/>
    <w:rsid w:val="002B5DCC"/>
    <w:rsid w:val="002B62D1"/>
    <w:rsid w:val="002C1ED4"/>
    <w:rsid w:val="002E2DC9"/>
    <w:rsid w:val="002F05C0"/>
    <w:rsid w:val="002F69B4"/>
    <w:rsid w:val="002F69FA"/>
    <w:rsid w:val="002F7416"/>
    <w:rsid w:val="002F796D"/>
    <w:rsid w:val="00314817"/>
    <w:rsid w:val="00321A2F"/>
    <w:rsid w:val="0032273C"/>
    <w:rsid w:val="003300DF"/>
    <w:rsid w:val="00345E66"/>
    <w:rsid w:val="0035166A"/>
    <w:rsid w:val="00365218"/>
    <w:rsid w:val="00380AF0"/>
    <w:rsid w:val="00384532"/>
    <w:rsid w:val="00385424"/>
    <w:rsid w:val="00390A2C"/>
    <w:rsid w:val="00396370"/>
    <w:rsid w:val="003C17C3"/>
    <w:rsid w:val="003D2C7A"/>
    <w:rsid w:val="003E4B60"/>
    <w:rsid w:val="003F1855"/>
    <w:rsid w:val="004016AB"/>
    <w:rsid w:val="00406CB8"/>
    <w:rsid w:val="00422247"/>
    <w:rsid w:val="0042314D"/>
    <w:rsid w:val="00427383"/>
    <w:rsid w:val="00446CF8"/>
    <w:rsid w:val="004567B0"/>
    <w:rsid w:val="00482EB3"/>
    <w:rsid w:val="004879AD"/>
    <w:rsid w:val="00492616"/>
    <w:rsid w:val="00494C2D"/>
    <w:rsid w:val="00496B07"/>
    <w:rsid w:val="00496E45"/>
    <w:rsid w:val="004A0EC8"/>
    <w:rsid w:val="004A1761"/>
    <w:rsid w:val="004A7B21"/>
    <w:rsid w:val="004B2335"/>
    <w:rsid w:val="004B3965"/>
    <w:rsid w:val="004B5000"/>
    <w:rsid w:val="004B7165"/>
    <w:rsid w:val="004C0229"/>
    <w:rsid w:val="004C3519"/>
    <w:rsid w:val="004D2B38"/>
    <w:rsid w:val="004D4F5A"/>
    <w:rsid w:val="004D4F7B"/>
    <w:rsid w:val="004D673C"/>
    <w:rsid w:val="004D7B2E"/>
    <w:rsid w:val="004E59FB"/>
    <w:rsid w:val="004E7302"/>
    <w:rsid w:val="004F6EB8"/>
    <w:rsid w:val="00502D94"/>
    <w:rsid w:val="005075D1"/>
    <w:rsid w:val="005136AB"/>
    <w:rsid w:val="005151BB"/>
    <w:rsid w:val="005279BD"/>
    <w:rsid w:val="00535EA9"/>
    <w:rsid w:val="005410F9"/>
    <w:rsid w:val="00552E3E"/>
    <w:rsid w:val="00553672"/>
    <w:rsid w:val="00553FFC"/>
    <w:rsid w:val="00563272"/>
    <w:rsid w:val="005672E3"/>
    <w:rsid w:val="00570786"/>
    <w:rsid w:val="00570B13"/>
    <w:rsid w:val="00577855"/>
    <w:rsid w:val="00583CEA"/>
    <w:rsid w:val="005903BC"/>
    <w:rsid w:val="00590534"/>
    <w:rsid w:val="00596F19"/>
    <w:rsid w:val="005A17B5"/>
    <w:rsid w:val="005A3443"/>
    <w:rsid w:val="005A5D56"/>
    <w:rsid w:val="005B4456"/>
    <w:rsid w:val="005B6D16"/>
    <w:rsid w:val="005C28A8"/>
    <w:rsid w:val="005C3017"/>
    <w:rsid w:val="005C63DB"/>
    <w:rsid w:val="005D0BBF"/>
    <w:rsid w:val="005D517B"/>
    <w:rsid w:val="005D609A"/>
    <w:rsid w:val="005D7875"/>
    <w:rsid w:val="005D7FD6"/>
    <w:rsid w:val="005E3366"/>
    <w:rsid w:val="005F442A"/>
    <w:rsid w:val="00603FA5"/>
    <w:rsid w:val="00604E22"/>
    <w:rsid w:val="00605B3B"/>
    <w:rsid w:val="00617494"/>
    <w:rsid w:val="00617797"/>
    <w:rsid w:val="00622D9C"/>
    <w:rsid w:val="00623CFA"/>
    <w:rsid w:val="006253D7"/>
    <w:rsid w:val="006329AF"/>
    <w:rsid w:val="00640FEC"/>
    <w:rsid w:val="006470D2"/>
    <w:rsid w:val="00650B11"/>
    <w:rsid w:val="00653DD7"/>
    <w:rsid w:val="00663F41"/>
    <w:rsid w:val="00667E36"/>
    <w:rsid w:val="00671639"/>
    <w:rsid w:val="00674082"/>
    <w:rsid w:val="00682EF6"/>
    <w:rsid w:val="00694F47"/>
    <w:rsid w:val="006A7436"/>
    <w:rsid w:val="006D4B87"/>
    <w:rsid w:val="006D5004"/>
    <w:rsid w:val="006D68ED"/>
    <w:rsid w:val="006E4870"/>
    <w:rsid w:val="006F0A9B"/>
    <w:rsid w:val="006F3530"/>
    <w:rsid w:val="006F42E9"/>
    <w:rsid w:val="00702387"/>
    <w:rsid w:val="00705823"/>
    <w:rsid w:val="007100FB"/>
    <w:rsid w:val="007108B4"/>
    <w:rsid w:val="007132F4"/>
    <w:rsid w:val="007220CB"/>
    <w:rsid w:val="00722D6B"/>
    <w:rsid w:val="00723102"/>
    <w:rsid w:val="007339EC"/>
    <w:rsid w:val="007341BB"/>
    <w:rsid w:val="00741318"/>
    <w:rsid w:val="00754127"/>
    <w:rsid w:val="007558CE"/>
    <w:rsid w:val="00761F86"/>
    <w:rsid w:val="0077745A"/>
    <w:rsid w:val="007908A7"/>
    <w:rsid w:val="007940B9"/>
    <w:rsid w:val="007B4085"/>
    <w:rsid w:val="007C3509"/>
    <w:rsid w:val="007D3C48"/>
    <w:rsid w:val="007F14DF"/>
    <w:rsid w:val="008144E6"/>
    <w:rsid w:val="00820B73"/>
    <w:rsid w:val="00831150"/>
    <w:rsid w:val="00832176"/>
    <w:rsid w:val="00834433"/>
    <w:rsid w:val="00834EC2"/>
    <w:rsid w:val="008370A9"/>
    <w:rsid w:val="00863EF9"/>
    <w:rsid w:val="00867BCF"/>
    <w:rsid w:val="00876E10"/>
    <w:rsid w:val="00891DFF"/>
    <w:rsid w:val="008A3619"/>
    <w:rsid w:val="008A5AE3"/>
    <w:rsid w:val="008B4170"/>
    <w:rsid w:val="008D61B0"/>
    <w:rsid w:val="008F0939"/>
    <w:rsid w:val="008F50C1"/>
    <w:rsid w:val="008F605B"/>
    <w:rsid w:val="0090146B"/>
    <w:rsid w:val="00901A23"/>
    <w:rsid w:val="00905397"/>
    <w:rsid w:val="00910AF1"/>
    <w:rsid w:val="00913722"/>
    <w:rsid w:val="00914F13"/>
    <w:rsid w:val="00920E5B"/>
    <w:rsid w:val="00921CE8"/>
    <w:rsid w:val="0093410B"/>
    <w:rsid w:val="00941712"/>
    <w:rsid w:val="00941CCC"/>
    <w:rsid w:val="009437EF"/>
    <w:rsid w:val="00947965"/>
    <w:rsid w:val="00956779"/>
    <w:rsid w:val="009578D1"/>
    <w:rsid w:val="009629BD"/>
    <w:rsid w:val="00964597"/>
    <w:rsid w:val="009748D2"/>
    <w:rsid w:val="00983189"/>
    <w:rsid w:val="009861D7"/>
    <w:rsid w:val="00990019"/>
    <w:rsid w:val="009967B5"/>
    <w:rsid w:val="00996D10"/>
    <w:rsid w:val="00997110"/>
    <w:rsid w:val="009B19C0"/>
    <w:rsid w:val="009B28B5"/>
    <w:rsid w:val="009B2E12"/>
    <w:rsid w:val="009C08EC"/>
    <w:rsid w:val="009C24A1"/>
    <w:rsid w:val="009D1710"/>
    <w:rsid w:val="009E054B"/>
    <w:rsid w:val="009E59C7"/>
    <w:rsid w:val="009E7AA8"/>
    <w:rsid w:val="009F0581"/>
    <w:rsid w:val="009F6D23"/>
    <w:rsid w:val="00A001EA"/>
    <w:rsid w:val="00A109A6"/>
    <w:rsid w:val="00A11FCB"/>
    <w:rsid w:val="00A1280F"/>
    <w:rsid w:val="00A145C8"/>
    <w:rsid w:val="00A31170"/>
    <w:rsid w:val="00A34CAD"/>
    <w:rsid w:val="00A35AB6"/>
    <w:rsid w:val="00A41E12"/>
    <w:rsid w:val="00A4272F"/>
    <w:rsid w:val="00A614B8"/>
    <w:rsid w:val="00A74585"/>
    <w:rsid w:val="00A7783D"/>
    <w:rsid w:val="00A8252F"/>
    <w:rsid w:val="00A854EB"/>
    <w:rsid w:val="00AB7053"/>
    <w:rsid w:val="00AC4B2A"/>
    <w:rsid w:val="00AE408F"/>
    <w:rsid w:val="00AE5FB8"/>
    <w:rsid w:val="00AE62D6"/>
    <w:rsid w:val="00AF33D8"/>
    <w:rsid w:val="00AF362C"/>
    <w:rsid w:val="00AF38BD"/>
    <w:rsid w:val="00B01943"/>
    <w:rsid w:val="00B1133C"/>
    <w:rsid w:val="00B14549"/>
    <w:rsid w:val="00B30A84"/>
    <w:rsid w:val="00B42067"/>
    <w:rsid w:val="00B52937"/>
    <w:rsid w:val="00B6648A"/>
    <w:rsid w:val="00B664B8"/>
    <w:rsid w:val="00B760CE"/>
    <w:rsid w:val="00B80C18"/>
    <w:rsid w:val="00B82170"/>
    <w:rsid w:val="00BA1277"/>
    <w:rsid w:val="00BB586C"/>
    <w:rsid w:val="00BC0DD4"/>
    <w:rsid w:val="00BD1807"/>
    <w:rsid w:val="00BD6EAE"/>
    <w:rsid w:val="00BE66F8"/>
    <w:rsid w:val="00BF6B48"/>
    <w:rsid w:val="00BF6E96"/>
    <w:rsid w:val="00BF76F9"/>
    <w:rsid w:val="00C234F1"/>
    <w:rsid w:val="00C31813"/>
    <w:rsid w:val="00C35508"/>
    <w:rsid w:val="00C35C8D"/>
    <w:rsid w:val="00C36E0B"/>
    <w:rsid w:val="00C37A53"/>
    <w:rsid w:val="00C406FC"/>
    <w:rsid w:val="00C43265"/>
    <w:rsid w:val="00C47DFD"/>
    <w:rsid w:val="00C57B9B"/>
    <w:rsid w:val="00C663C7"/>
    <w:rsid w:val="00C826C6"/>
    <w:rsid w:val="00C907FF"/>
    <w:rsid w:val="00C90EBE"/>
    <w:rsid w:val="00C93240"/>
    <w:rsid w:val="00CA0223"/>
    <w:rsid w:val="00CA703B"/>
    <w:rsid w:val="00CA7E23"/>
    <w:rsid w:val="00CC5543"/>
    <w:rsid w:val="00CD5696"/>
    <w:rsid w:val="00CF5417"/>
    <w:rsid w:val="00CF5657"/>
    <w:rsid w:val="00CF7E42"/>
    <w:rsid w:val="00D01131"/>
    <w:rsid w:val="00D01203"/>
    <w:rsid w:val="00D10358"/>
    <w:rsid w:val="00D12534"/>
    <w:rsid w:val="00D22BD9"/>
    <w:rsid w:val="00D25E30"/>
    <w:rsid w:val="00D3027D"/>
    <w:rsid w:val="00D4032B"/>
    <w:rsid w:val="00D45D19"/>
    <w:rsid w:val="00D47871"/>
    <w:rsid w:val="00D6090F"/>
    <w:rsid w:val="00D65DB9"/>
    <w:rsid w:val="00D7071D"/>
    <w:rsid w:val="00D71E62"/>
    <w:rsid w:val="00D7293F"/>
    <w:rsid w:val="00D75CB5"/>
    <w:rsid w:val="00D75D9B"/>
    <w:rsid w:val="00D84C6D"/>
    <w:rsid w:val="00D85600"/>
    <w:rsid w:val="00D93863"/>
    <w:rsid w:val="00D96E46"/>
    <w:rsid w:val="00DA0B6F"/>
    <w:rsid w:val="00DA1FDA"/>
    <w:rsid w:val="00DB25D8"/>
    <w:rsid w:val="00DB3150"/>
    <w:rsid w:val="00DB46E0"/>
    <w:rsid w:val="00DB6AF5"/>
    <w:rsid w:val="00DB75D4"/>
    <w:rsid w:val="00DC1CA8"/>
    <w:rsid w:val="00DC4B72"/>
    <w:rsid w:val="00DC60C1"/>
    <w:rsid w:val="00DD0B9D"/>
    <w:rsid w:val="00DD77BF"/>
    <w:rsid w:val="00DF586D"/>
    <w:rsid w:val="00DF6F70"/>
    <w:rsid w:val="00E07D7A"/>
    <w:rsid w:val="00E1373E"/>
    <w:rsid w:val="00E1767C"/>
    <w:rsid w:val="00E20FCA"/>
    <w:rsid w:val="00E21805"/>
    <w:rsid w:val="00E25C3E"/>
    <w:rsid w:val="00E332FA"/>
    <w:rsid w:val="00E34919"/>
    <w:rsid w:val="00E4154D"/>
    <w:rsid w:val="00E457C0"/>
    <w:rsid w:val="00E60BA2"/>
    <w:rsid w:val="00E70E88"/>
    <w:rsid w:val="00E76D43"/>
    <w:rsid w:val="00E8507B"/>
    <w:rsid w:val="00E85801"/>
    <w:rsid w:val="00E86968"/>
    <w:rsid w:val="00E94510"/>
    <w:rsid w:val="00E96120"/>
    <w:rsid w:val="00EA0BA0"/>
    <w:rsid w:val="00EB6648"/>
    <w:rsid w:val="00ED0F1A"/>
    <w:rsid w:val="00ED6AC7"/>
    <w:rsid w:val="00EE789A"/>
    <w:rsid w:val="00EF3244"/>
    <w:rsid w:val="00EF3723"/>
    <w:rsid w:val="00EF5839"/>
    <w:rsid w:val="00F06928"/>
    <w:rsid w:val="00F16970"/>
    <w:rsid w:val="00F22130"/>
    <w:rsid w:val="00F221BD"/>
    <w:rsid w:val="00F22F05"/>
    <w:rsid w:val="00F26DDB"/>
    <w:rsid w:val="00F27D78"/>
    <w:rsid w:val="00F321FF"/>
    <w:rsid w:val="00F379B9"/>
    <w:rsid w:val="00F41223"/>
    <w:rsid w:val="00F4170C"/>
    <w:rsid w:val="00F562D2"/>
    <w:rsid w:val="00F60BEB"/>
    <w:rsid w:val="00F672E0"/>
    <w:rsid w:val="00F73DD3"/>
    <w:rsid w:val="00F777C6"/>
    <w:rsid w:val="00F82A12"/>
    <w:rsid w:val="00FA0071"/>
    <w:rsid w:val="00FA0A37"/>
    <w:rsid w:val="00FA0B29"/>
    <w:rsid w:val="00FA24FF"/>
    <w:rsid w:val="00FA67BA"/>
    <w:rsid w:val="00FC76BE"/>
    <w:rsid w:val="00FD7CB6"/>
    <w:rsid w:val="00FE278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213556"/>
  <w15:docId w15:val="{AD1ECE40-D46C-4377-BD5C-1447B0F058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1D41C9"/>
    <w:pPr>
      <w:bidi/>
      <w:spacing w:after="200" w:line="276" w:lineRule="auto"/>
    </w:pPr>
  </w:style>
  <w:style w:type="paragraph" w:styleId="1">
    <w:name w:val="heading 1"/>
    <w:basedOn w:val="a0"/>
    <w:next w:val="a0"/>
    <w:link w:val="10"/>
    <w:qFormat/>
    <w:rsid w:val="00FA67BA"/>
    <w:pPr>
      <w:keepNext/>
      <w:numPr>
        <w:numId w:val="26"/>
      </w:numPr>
      <w:shd w:val="clear" w:color="auto" w:fill="F2F2F2"/>
      <w:spacing w:before="240" w:after="180" w:line="240" w:lineRule="auto"/>
      <w:outlineLvl w:val="0"/>
    </w:pPr>
    <w:rPr>
      <w:rFonts w:ascii="Arial" w:eastAsia="Times New Roman" w:hAnsi="Arial"/>
      <w:b/>
      <w:bCs/>
      <w:color w:val="003399"/>
      <w:kern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aliases w:val="Bullet List,FooterText,LP1,Paragraphe de liste1,lp1,numbered,x.x.x.x,מכרזים - טקסט סעיפים,מפרט פירוט סעיפים,נספח 2 מתוקן,פיסקת bullets"/>
    <w:basedOn w:val="a0"/>
    <w:link w:val="a5"/>
    <w:uiPriority w:val="34"/>
    <w:qFormat/>
    <w:rsid w:val="006F0A9B"/>
    <w:pPr>
      <w:ind w:left="720"/>
      <w:contextualSpacing/>
    </w:pPr>
  </w:style>
  <w:style w:type="paragraph" w:styleId="a6">
    <w:name w:val="header"/>
    <w:basedOn w:val="a0"/>
    <w:link w:val="a7"/>
    <w:uiPriority w:val="99"/>
    <w:unhideWhenUsed/>
    <w:rsid w:val="00AF33D8"/>
    <w:pPr>
      <w:tabs>
        <w:tab w:val="center" w:pos="4153"/>
        <w:tab w:val="right" w:pos="8306"/>
      </w:tabs>
      <w:spacing w:after="0" w:line="240" w:lineRule="auto"/>
    </w:pPr>
  </w:style>
  <w:style w:type="character" w:customStyle="1" w:styleId="a7">
    <w:name w:val="כותרת עליונה תו"/>
    <w:basedOn w:val="a1"/>
    <w:link w:val="a6"/>
    <w:uiPriority w:val="99"/>
    <w:rsid w:val="00AF33D8"/>
  </w:style>
  <w:style w:type="paragraph" w:styleId="a8">
    <w:name w:val="footer"/>
    <w:basedOn w:val="a0"/>
    <w:link w:val="a9"/>
    <w:unhideWhenUsed/>
    <w:rsid w:val="00AF33D8"/>
    <w:pPr>
      <w:tabs>
        <w:tab w:val="center" w:pos="4153"/>
        <w:tab w:val="right" w:pos="8306"/>
      </w:tabs>
      <w:spacing w:after="0" w:line="240" w:lineRule="auto"/>
    </w:pPr>
  </w:style>
  <w:style w:type="character" w:customStyle="1" w:styleId="a9">
    <w:name w:val="כותרת תחתונה תו"/>
    <w:basedOn w:val="a1"/>
    <w:link w:val="a8"/>
    <w:rsid w:val="00AF33D8"/>
  </w:style>
  <w:style w:type="paragraph" w:styleId="aa">
    <w:name w:val="Balloon Text"/>
    <w:basedOn w:val="a0"/>
    <w:link w:val="ab"/>
    <w:uiPriority w:val="99"/>
    <w:semiHidden/>
    <w:unhideWhenUsed/>
    <w:rsid w:val="00FA24FF"/>
    <w:pPr>
      <w:spacing w:after="0" w:line="240" w:lineRule="auto"/>
    </w:pPr>
    <w:rPr>
      <w:rFonts w:ascii="Segoe UI" w:hAnsi="Segoe UI" w:cs="Segoe UI"/>
      <w:sz w:val="18"/>
      <w:szCs w:val="18"/>
    </w:rPr>
  </w:style>
  <w:style w:type="character" w:customStyle="1" w:styleId="ab">
    <w:name w:val="טקסט בלונים תו"/>
    <w:basedOn w:val="a1"/>
    <w:link w:val="aa"/>
    <w:uiPriority w:val="99"/>
    <w:semiHidden/>
    <w:rsid w:val="00FA24FF"/>
    <w:rPr>
      <w:rFonts w:ascii="Segoe UI" w:hAnsi="Segoe UI" w:cs="Segoe UI"/>
      <w:sz w:val="18"/>
      <w:szCs w:val="18"/>
    </w:rPr>
  </w:style>
  <w:style w:type="character" w:styleId="ac">
    <w:name w:val="annotation reference"/>
    <w:basedOn w:val="a1"/>
    <w:uiPriority w:val="99"/>
    <w:semiHidden/>
    <w:unhideWhenUsed/>
    <w:rsid w:val="00BD1807"/>
    <w:rPr>
      <w:sz w:val="16"/>
      <w:szCs w:val="16"/>
    </w:rPr>
  </w:style>
  <w:style w:type="paragraph" w:styleId="ad">
    <w:name w:val="annotation text"/>
    <w:basedOn w:val="a0"/>
    <w:link w:val="ae"/>
    <w:uiPriority w:val="99"/>
    <w:unhideWhenUsed/>
    <w:rsid w:val="00BD1807"/>
    <w:pPr>
      <w:spacing w:line="240" w:lineRule="auto"/>
    </w:pPr>
    <w:rPr>
      <w:sz w:val="20"/>
      <w:szCs w:val="20"/>
    </w:rPr>
  </w:style>
  <w:style w:type="character" w:customStyle="1" w:styleId="ae">
    <w:name w:val="טקסט הערה תו"/>
    <w:basedOn w:val="a1"/>
    <w:link w:val="ad"/>
    <w:uiPriority w:val="99"/>
    <w:rsid w:val="00BD1807"/>
    <w:rPr>
      <w:sz w:val="20"/>
      <w:szCs w:val="20"/>
    </w:rPr>
  </w:style>
  <w:style w:type="paragraph" w:styleId="af">
    <w:name w:val="annotation subject"/>
    <w:basedOn w:val="ad"/>
    <w:next w:val="ad"/>
    <w:link w:val="af0"/>
    <w:uiPriority w:val="99"/>
    <w:semiHidden/>
    <w:unhideWhenUsed/>
    <w:rsid w:val="00BD1807"/>
    <w:rPr>
      <w:b/>
      <w:bCs/>
    </w:rPr>
  </w:style>
  <w:style w:type="character" w:customStyle="1" w:styleId="af0">
    <w:name w:val="נושא הערה תו"/>
    <w:basedOn w:val="ae"/>
    <w:link w:val="af"/>
    <w:uiPriority w:val="99"/>
    <w:semiHidden/>
    <w:rsid w:val="00BD1807"/>
    <w:rPr>
      <w:b/>
      <w:bCs/>
      <w:sz w:val="20"/>
      <w:szCs w:val="20"/>
    </w:rPr>
  </w:style>
  <w:style w:type="paragraph" w:customStyle="1" w:styleId="Normal1">
    <w:name w:val="Normal1"/>
    <w:basedOn w:val="a0"/>
    <w:link w:val="Normal10"/>
    <w:rsid w:val="00996D10"/>
    <w:pPr>
      <w:spacing w:before="120" w:after="0" w:line="320" w:lineRule="exact"/>
      <w:ind w:left="397"/>
      <w:jc w:val="both"/>
    </w:pPr>
    <w:rPr>
      <w:rFonts w:ascii="Times New Roman" w:eastAsia="Times New Roman" w:hAnsi="Times New Roman" w:cs="David"/>
      <w:szCs w:val="24"/>
      <w:lang w:eastAsia="he-IL"/>
    </w:rPr>
  </w:style>
  <w:style w:type="character" w:customStyle="1" w:styleId="Normal10">
    <w:name w:val="Normal1 תו"/>
    <w:link w:val="Normal1"/>
    <w:rsid w:val="00996D10"/>
    <w:rPr>
      <w:rFonts w:ascii="Times New Roman" w:eastAsia="Times New Roman" w:hAnsi="Times New Roman" w:cs="David"/>
      <w:szCs w:val="24"/>
      <w:lang w:eastAsia="he-IL"/>
    </w:rPr>
  </w:style>
  <w:style w:type="character" w:customStyle="1" w:styleId="a5">
    <w:name w:val="פיסקת רשימה תו"/>
    <w:aliases w:val="Bullet List תו,FooterText תו,LP1 תו,Paragraphe de liste1 תו,lp1 תו,numbered תו,x.x.x.x תו,מכרזים - טקסט סעיפים תו,מפרט פירוט סעיפים תו,נספח 2 מתוקן תו,פיסקת bullets תו"/>
    <w:link w:val="a4"/>
    <w:uiPriority w:val="34"/>
    <w:rsid w:val="00C36E0B"/>
  </w:style>
  <w:style w:type="paragraph" w:customStyle="1" w:styleId="a">
    <w:name w:val="כותרת סעיף"/>
    <w:basedOn w:val="a0"/>
    <w:rsid w:val="00E60BA2"/>
    <w:pPr>
      <w:numPr>
        <w:numId w:val="12"/>
      </w:numPr>
      <w:spacing w:before="240" w:after="0" w:line="360" w:lineRule="auto"/>
      <w:jc w:val="both"/>
    </w:pPr>
    <w:rPr>
      <w:rFonts w:ascii="Arial" w:eastAsia="Times New Roman" w:hAnsi="Arial" w:cs="Arial"/>
      <w:b/>
      <w:bCs/>
      <w:color w:val="1B3461"/>
    </w:rPr>
  </w:style>
  <w:style w:type="character" w:customStyle="1" w:styleId="10">
    <w:name w:val="כותרת 1 תו"/>
    <w:basedOn w:val="a1"/>
    <w:link w:val="1"/>
    <w:rsid w:val="00FA67BA"/>
    <w:rPr>
      <w:rFonts w:ascii="Arial" w:eastAsia="Times New Roman" w:hAnsi="Arial"/>
      <w:b/>
      <w:bCs/>
      <w:color w:val="003399"/>
      <w:kern w:val="32"/>
      <w:shd w:val="clear" w:color="auto" w:fill="F2F2F2"/>
    </w:rPr>
  </w:style>
  <w:style w:type="paragraph" w:customStyle="1" w:styleId="2">
    <w:name w:val="סעיף רמה 2"/>
    <w:basedOn w:val="a0"/>
    <w:qFormat/>
    <w:rsid w:val="00FA67BA"/>
    <w:pPr>
      <w:numPr>
        <w:ilvl w:val="1"/>
        <w:numId w:val="26"/>
      </w:numPr>
      <w:spacing w:after="0" w:line="360" w:lineRule="auto"/>
      <w:ind w:left="567" w:hanging="567"/>
      <w:jc w:val="both"/>
    </w:pPr>
    <w:rPr>
      <w:rFonts w:ascii="Arial" w:eastAsia="Times New Roman" w:hAnsi="Arial"/>
    </w:rPr>
  </w:style>
  <w:style w:type="paragraph" w:customStyle="1" w:styleId="3">
    <w:name w:val="סעיף רמה 3"/>
    <w:basedOn w:val="a0"/>
    <w:qFormat/>
    <w:rsid w:val="00FA67BA"/>
    <w:pPr>
      <w:numPr>
        <w:ilvl w:val="2"/>
        <w:numId w:val="26"/>
      </w:numPr>
      <w:tabs>
        <w:tab w:val="left" w:pos="1371"/>
      </w:tabs>
      <w:spacing w:after="0" w:line="360" w:lineRule="auto"/>
      <w:ind w:left="1371" w:hanging="804"/>
      <w:jc w:val="both"/>
    </w:pPr>
    <w:rPr>
      <w:rFonts w:ascii="Arial" w:eastAsia="Times New Roman" w:hAnsi="Arial"/>
    </w:rPr>
  </w:style>
  <w:style w:type="paragraph" w:customStyle="1" w:styleId="4">
    <w:name w:val="סעיף רמה 4"/>
    <w:basedOn w:val="3"/>
    <w:qFormat/>
    <w:rsid w:val="00FA67BA"/>
    <w:pPr>
      <w:numPr>
        <w:ilvl w:val="3"/>
      </w:numPr>
      <w:tabs>
        <w:tab w:val="left" w:pos="2268"/>
      </w:tabs>
      <w:ind w:left="2268" w:hanging="964"/>
    </w:pPr>
  </w:style>
  <w:style w:type="paragraph" w:customStyle="1" w:styleId="5">
    <w:name w:val="סעיף רמה 5"/>
    <w:basedOn w:val="4"/>
    <w:link w:val="50"/>
    <w:qFormat/>
    <w:rsid w:val="00FA67BA"/>
    <w:pPr>
      <w:numPr>
        <w:ilvl w:val="4"/>
      </w:numPr>
      <w:tabs>
        <w:tab w:val="clear" w:pos="2268"/>
        <w:tab w:val="left" w:pos="3402"/>
      </w:tabs>
      <w:ind w:left="3402" w:hanging="1134"/>
    </w:pPr>
  </w:style>
  <w:style w:type="paragraph" w:customStyle="1" w:styleId="6">
    <w:name w:val="סעיף רמה 6"/>
    <w:basedOn w:val="5"/>
    <w:qFormat/>
    <w:rsid w:val="00FA67BA"/>
    <w:pPr>
      <w:numPr>
        <w:ilvl w:val="5"/>
      </w:numPr>
      <w:ind w:left="4820" w:hanging="1418"/>
    </w:pPr>
  </w:style>
  <w:style w:type="character" w:customStyle="1" w:styleId="50">
    <w:name w:val="סעיף רמה 5 תו"/>
    <w:basedOn w:val="a1"/>
    <w:link w:val="5"/>
    <w:rsid w:val="00FA67BA"/>
    <w:rPr>
      <w:rFonts w:ascii="Arial" w:eastAsia="Times New Roman" w:hAnsi="Arial"/>
    </w:rPr>
  </w:style>
  <w:style w:type="paragraph" w:styleId="NormalWeb">
    <w:name w:val="Normal (Web)"/>
    <w:basedOn w:val="a0"/>
    <w:uiPriority w:val="99"/>
    <w:semiHidden/>
    <w:unhideWhenUsed/>
    <w:rsid w:val="00CD5696"/>
    <w:pPr>
      <w:bidi w:val="0"/>
      <w:spacing w:before="100" w:beforeAutospacing="1" w:after="100" w:afterAutospacing="1" w:line="240" w:lineRule="auto"/>
    </w:pPr>
    <w:rPr>
      <w:rFonts w:ascii="Times New Roman" w:eastAsia="Times New Roman" w:hAnsi="Times New Roman" w:cs="Times New Roman"/>
      <w:sz w:val="24"/>
      <w:szCs w:val="24"/>
    </w:rPr>
  </w:style>
  <w:style w:type="table" w:styleId="af1">
    <w:name w:val="Table Grid"/>
    <w:aliases w:val="טקסט טבלה תחתונה,שורות לחתימה"/>
    <w:basedOn w:val="a2"/>
    <w:uiPriority w:val="39"/>
    <w:rsid w:val="00294CA2"/>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3518601">
      <w:bodyDiv w:val="1"/>
      <w:marLeft w:val="0"/>
      <w:marRight w:val="0"/>
      <w:marTop w:val="0"/>
      <w:marBottom w:val="0"/>
      <w:divBdr>
        <w:top w:val="none" w:sz="0" w:space="0" w:color="auto"/>
        <w:left w:val="none" w:sz="0" w:space="0" w:color="auto"/>
        <w:bottom w:val="none" w:sz="0" w:space="0" w:color="auto"/>
        <w:right w:val="none" w:sz="0" w:space="0" w:color="auto"/>
      </w:divBdr>
    </w:div>
    <w:div w:id="504562379">
      <w:bodyDiv w:val="1"/>
      <w:marLeft w:val="0"/>
      <w:marRight w:val="0"/>
      <w:marTop w:val="0"/>
      <w:marBottom w:val="0"/>
      <w:divBdr>
        <w:top w:val="none" w:sz="0" w:space="0" w:color="auto"/>
        <w:left w:val="none" w:sz="0" w:space="0" w:color="auto"/>
        <w:bottom w:val="none" w:sz="0" w:space="0" w:color="auto"/>
        <w:right w:val="none" w:sz="0" w:space="0" w:color="auto"/>
      </w:divBdr>
    </w:div>
    <w:div w:id="759718568">
      <w:bodyDiv w:val="1"/>
      <w:marLeft w:val="0"/>
      <w:marRight w:val="0"/>
      <w:marTop w:val="0"/>
      <w:marBottom w:val="0"/>
      <w:divBdr>
        <w:top w:val="none" w:sz="0" w:space="0" w:color="auto"/>
        <w:left w:val="none" w:sz="0" w:space="0" w:color="auto"/>
        <w:bottom w:val="none" w:sz="0" w:space="0" w:color="auto"/>
        <w:right w:val="none" w:sz="0" w:space="0" w:color="auto"/>
      </w:divBdr>
    </w:div>
    <w:div w:id="802695810">
      <w:bodyDiv w:val="1"/>
      <w:marLeft w:val="0"/>
      <w:marRight w:val="0"/>
      <w:marTop w:val="0"/>
      <w:marBottom w:val="0"/>
      <w:divBdr>
        <w:top w:val="none" w:sz="0" w:space="0" w:color="auto"/>
        <w:left w:val="none" w:sz="0" w:space="0" w:color="auto"/>
        <w:bottom w:val="none" w:sz="0" w:space="0" w:color="auto"/>
        <w:right w:val="none" w:sz="0" w:space="0" w:color="auto"/>
      </w:divBdr>
    </w:div>
    <w:div w:id="825433725">
      <w:bodyDiv w:val="1"/>
      <w:marLeft w:val="0"/>
      <w:marRight w:val="0"/>
      <w:marTop w:val="0"/>
      <w:marBottom w:val="0"/>
      <w:divBdr>
        <w:top w:val="none" w:sz="0" w:space="0" w:color="auto"/>
        <w:left w:val="none" w:sz="0" w:space="0" w:color="auto"/>
        <w:bottom w:val="none" w:sz="0" w:space="0" w:color="auto"/>
        <w:right w:val="none" w:sz="0" w:space="0" w:color="auto"/>
      </w:divBdr>
    </w:div>
    <w:div w:id="1394547859">
      <w:bodyDiv w:val="1"/>
      <w:marLeft w:val="0"/>
      <w:marRight w:val="0"/>
      <w:marTop w:val="0"/>
      <w:marBottom w:val="0"/>
      <w:divBdr>
        <w:top w:val="none" w:sz="0" w:space="0" w:color="auto"/>
        <w:left w:val="none" w:sz="0" w:space="0" w:color="auto"/>
        <w:bottom w:val="none" w:sz="0" w:space="0" w:color="auto"/>
        <w:right w:val="none" w:sz="0" w:space="0" w:color="auto"/>
      </w:divBdr>
    </w:div>
    <w:div w:id="1969624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Version="0"/>
</file>

<file path=customXml/itemProps1.xml><?xml version="1.0" encoding="utf-8"?>
<ds:datastoreItem xmlns:ds="http://schemas.openxmlformats.org/officeDocument/2006/customXml" ds:itemID="{EC2F313F-C9ED-4AE1-8A05-1FA4D90CC1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63</TotalTime>
  <Pages>24</Pages>
  <Words>5107</Words>
  <Characters>25535</Characters>
  <Application>Microsoft Office Word</Application>
  <DocSecurity>0</DocSecurity>
  <Lines>212</Lines>
  <Paragraphs>61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30581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Ella Dadon</dc:creator>
  <cp:lastModifiedBy>Merav Asraf (Rashi)</cp:lastModifiedBy>
  <cp:revision>6</cp:revision>
  <dcterms:created xsi:type="dcterms:W3CDTF">2022-09-13T13:03:00Z</dcterms:created>
  <dcterms:modified xsi:type="dcterms:W3CDTF">2022-09-13T14:39:00Z</dcterms:modified>
</cp:coreProperties>
</file>